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3B" w:rsidRDefault="00733C3B"/>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 xml:space="preserve">Mit diesen Hinweisen informieren wir Sie über die Verarbeitung Ihrer personenbezogenen Daten und die Ihnen zustehenden Rechte. </w:t>
      </w:r>
    </w:p>
    <w:p w:rsidR="00AB09B1" w:rsidRPr="00AB09B1" w:rsidRDefault="00AB09B1" w:rsidP="00E6614E">
      <w:pPr>
        <w:jc w:val="both"/>
        <w:rPr>
          <w:rFonts w:ascii="Arial" w:eastAsiaTheme="minorHAnsi" w:hAnsi="Arial" w:cs="Arial"/>
          <w:sz w:val="22"/>
          <w:szCs w:val="22"/>
          <w:lang w:eastAsia="en-US"/>
        </w:rPr>
      </w:pPr>
    </w:p>
    <w:p w:rsidR="00AB09B1" w:rsidRPr="00AB09B1" w:rsidRDefault="00AB09B1" w:rsidP="00E6614E">
      <w:pPr>
        <w:autoSpaceDE w:val="0"/>
        <w:autoSpaceDN w:val="0"/>
        <w:adjustRightInd w:val="0"/>
        <w:jc w:val="both"/>
        <w:rPr>
          <w:rFonts w:ascii="Arial" w:eastAsiaTheme="minorHAnsi" w:hAnsi="Arial" w:cs="Arial"/>
          <w:color w:val="000000"/>
          <w:sz w:val="22"/>
          <w:szCs w:val="22"/>
          <w:lang w:eastAsia="en-US"/>
        </w:rPr>
      </w:pPr>
      <w:r w:rsidRPr="00120C74">
        <w:rPr>
          <w:rFonts w:ascii="Arial" w:eastAsiaTheme="minorHAnsi" w:hAnsi="Arial" w:cs="Arial"/>
          <w:b/>
          <w:bCs/>
          <w:color w:val="000000"/>
          <w:sz w:val="22"/>
          <w:szCs w:val="22"/>
          <w:lang w:eastAsia="en-US"/>
        </w:rPr>
        <w:t xml:space="preserve">Ausnahme: </w:t>
      </w:r>
      <w:r w:rsidRPr="00120C74">
        <w:rPr>
          <w:rFonts w:ascii="Arial" w:eastAsiaTheme="minorHAnsi" w:hAnsi="Arial" w:cs="Arial"/>
          <w:color w:val="000000"/>
          <w:sz w:val="22"/>
          <w:szCs w:val="22"/>
          <w:lang w:eastAsia="en-US"/>
        </w:rPr>
        <w:t>Die Informationspflicht nach Art</w:t>
      </w:r>
      <w:r w:rsidR="00DF6838">
        <w:rPr>
          <w:rFonts w:ascii="Arial" w:eastAsiaTheme="minorHAnsi" w:hAnsi="Arial" w:cs="Arial"/>
          <w:color w:val="000000"/>
          <w:sz w:val="22"/>
          <w:szCs w:val="22"/>
          <w:lang w:eastAsia="en-US"/>
        </w:rPr>
        <w:t>ikel</w:t>
      </w:r>
      <w:r w:rsidRPr="00120C74">
        <w:rPr>
          <w:rFonts w:ascii="Arial" w:eastAsiaTheme="minorHAnsi" w:hAnsi="Arial" w:cs="Arial"/>
          <w:color w:val="000000"/>
          <w:sz w:val="22"/>
          <w:szCs w:val="22"/>
          <w:lang w:eastAsia="en-US"/>
        </w:rPr>
        <w:t xml:space="preserve"> 13 DSGVO besteht nicht, wenn und soweit die betroffene Person bereits über die Informationen verfügt.</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Verantwortlicher für die Datenverarbeitung</w:t>
      </w:r>
    </w:p>
    <w:p w:rsidR="00AB09B1" w:rsidRPr="00AB09B1" w:rsidRDefault="00AB09B1" w:rsidP="00E6614E">
      <w:pPr>
        <w:jc w:val="both"/>
        <w:rPr>
          <w:rFonts w:asciiTheme="minorHAnsi" w:eastAsiaTheme="minorHAnsi" w:hAnsiTheme="minorHAnsi" w:cstheme="minorBidi"/>
          <w:sz w:val="22"/>
          <w:szCs w:val="22"/>
          <w:lang w:eastAsia="en-US"/>
        </w:rPr>
      </w:pPr>
    </w:p>
    <w:p w:rsidR="00D22FF5" w:rsidRPr="00D22FF5" w:rsidRDefault="00D22FF5" w:rsidP="00D22FF5">
      <w:pPr>
        <w:jc w:val="both"/>
        <w:rPr>
          <w:rFonts w:asciiTheme="minorHAnsi" w:eastAsiaTheme="minorHAnsi" w:hAnsiTheme="minorHAnsi" w:cstheme="minorBidi"/>
          <w:sz w:val="22"/>
          <w:szCs w:val="22"/>
          <w:lang w:eastAsia="en-US"/>
        </w:rPr>
      </w:pPr>
      <w:r w:rsidRPr="00D22FF5">
        <w:rPr>
          <w:rFonts w:asciiTheme="minorHAnsi" w:eastAsiaTheme="minorHAnsi" w:hAnsiTheme="minorHAnsi" w:cstheme="minorBidi"/>
          <w:sz w:val="22"/>
          <w:szCs w:val="22"/>
          <w:lang w:eastAsia="en-US"/>
        </w:rPr>
        <w:t>Landkreis Sächsische Schweiz-Osterzgebirge</w:t>
      </w:r>
    </w:p>
    <w:p w:rsidR="00D22FF5" w:rsidRPr="00D22FF5" w:rsidRDefault="00D22FF5" w:rsidP="00D22FF5">
      <w:pPr>
        <w:jc w:val="both"/>
        <w:rPr>
          <w:rFonts w:asciiTheme="minorHAnsi" w:eastAsiaTheme="minorHAnsi" w:hAnsiTheme="minorHAnsi" w:cstheme="minorBidi"/>
          <w:sz w:val="22"/>
          <w:szCs w:val="22"/>
          <w:lang w:eastAsia="en-US"/>
        </w:rPr>
      </w:pPr>
      <w:r w:rsidRPr="00D22FF5">
        <w:rPr>
          <w:rFonts w:asciiTheme="minorHAnsi" w:eastAsiaTheme="minorHAnsi" w:hAnsiTheme="minorHAnsi" w:cstheme="minorBidi"/>
          <w:sz w:val="22"/>
          <w:szCs w:val="22"/>
          <w:lang w:eastAsia="en-US"/>
        </w:rPr>
        <w:t>Landratsamt</w:t>
      </w:r>
    </w:p>
    <w:p w:rsidR="00D22FF5" w:rsidRPr="00D22FF5" w:rsidRDefault="00D22FF5" w:rsidP="00D22FF5">
      <w:pPr>
        <w:jc w:val="both"/>
        <w:rPr>
          <w:rFonts w:asciiTheme="minorHAnsi" w:eastAsiaTheme="minorHAnsi" w:hAnsiTheme="minorHAnsi" w:cstheme="minorBidi"/>
          <w:sz w:val="22"/>
          <w:szCs w:val="22"/>
          <w:lang w:eastAsia="en-US"/>
        </w:rPr>
      </w:pPr>
      <w:r w:rsidRPr="00D22FF5">
        <w:rPr>
          <w:rFonts w:asciiTheme="minorHAnsi" w:eastAsiaTheme="minorHAnsi" w:hAnsiTheme="minorHAnsi" w:cstheme="minorBidi"/>
          <w:sz w:val="22"/>
          <w:szCs w:val="22"/>
          <w:lang w:eastAsia="en-US"/>
        </w:rPr>
        <w:t>Ges</w:t>
      </w:r>
      <w:r>
        <w:rPr>
          <w:rFonts w:asciiTheme="minorHAnsi" w:eastAsiaTheme="minorHAnsi" w:hAnsiTheme="minorHAnsi" w:cstheme="minorBidi"/>
          <w:sz w:val="22"/>
          <w:szCs w:val="22"/>
          <w:lang w:eastAsia="en-US"/>
        </w:rPr>
        <w:t>undheitsamt</w:t>
      </w:r>
    </w:p>
    <w:p w:rsidR="00D22FF5" w:rsidRPr="00D22FF5" w:rsidRDefault="00D22FF5" w:rsidP="00D22FF5">
      <w:pPr>
        <w:jc w:val="both"/>
        <w:rPr>
          <w:rFonts w:asciiTheme="minorHAnsi" w:eastAsiaTheme="minorHAnsi" w:hAnsiTheme="minorHAnsi" w:cstheme="minorBidi"/>
          <w:sz w:val="22"/>
          <w:szCs w:val="22"/>
          <w:lang w:eastAsia="en-US"/>
        </w:rPr>
      </w:pPr>
      <w:r w:rsidRPr="00D22FF5">
        <w:rPr>
          <w:rFonts w:asciiTheme="minorHAnsi" w:eastAsiaTheme="minorHAnsi" w:hAnsiTheme="minorHAnsi" w:cstheme="minorBidi"/>
          <w:sz w:val="22"/>
          <w:szCs w:val="22"/>
          <w:lang w:eastAsia="en-US"/>
        </w:rPr>
        <w:t xml:space="preserve">Hausanschrift: 01796 Pirna, </w:t>
      </w:r>
      <w:proofErr w:type="spellStart"/>
      <w:r w:rsidRPr="00D22FF5">
        <w:rPr>
          <w:rFonts w:asciiTheme="minorHAnsi" w:eastAsiaTheme="minorHAnsi" w:hAnsiTheme="minorHAnsi" w:cstheme="minorBidi"/>
          <w:sz w:val="22"/>
          <w:szCs w:val="22"/>
          <w:lang w:eastAsia="en-US"/>
        </w:rPr>
        <w:t>Schloßhof</w:t>
      </w:r>
      <w:proofErr w:type="spellEnd"/>
      <w:r w:rsidRPr="00D22FF5">
        <w:rPr>
          <w:rFonts w:asciiTheme="minorHAnsi" w:eastAsiaTheme="minorHAnsi" w:hAnsiTheme="minorHAnsi" w:cstheme="minorBidi"/>
          <w:sz w:val="22"/>
          <w:szCs w:val="22"/>
          <w:lang w:eastAsia="en-US"/>
        </w:rPr>
        <w:t xml:space="preserve"> 2/4</w:t>
      </w:r>
    </w:p>
    <w:p w:rsidR="00AB09B1" w:rsidRPr="00AB09B1" w:rsidRDefault="00D22FF5" w:rsidP="00D22FF5">
      <w:pPr>
        <w:jc w:val="both"/>
        <w:rPr>
          <w:rFonts w:asciiTheme="minorHAnsi" w:eastAsiaTheme="minorHAnsi" w:hAnsiTheme="minorHAnsi" w:cstheme="minorBidi"/>
          <w:sz w:val="22"/>
          <w:szCs w:val="22"/>
          <w:lang w:eastAsia="en-US"/>
        </w:rPr>
      </w:pPr>
      <w:r w:rsidRPr="00D22FF5">
        <w:rPr>
          <w:rFonts w:asciiTheme="minorHAnsi" w:eastAsiaTheme="minorHAnsi" w:hAnsiTheme="minorHAnsi" w:cstheme="minorBidi"/>
          <w:sz w:val="22"/>
          <w:szCs w:val="22"/>
          <w:lang w:eastAsia="en-US"/>
        </w:rPr>
        <w:t>Postanschrift: 01782 Pirna, Postfach 10 02 53/54</w:t>
      </w:r>
    </w:p>
    <w:p w:rsidR="00AB09B1" w:rsidRPr="007A1FEB" w:rsidRDefault="007A1FEB" w:rsidP="00E6614E">
      <w:pPr>
        <w:jc w:val="both"/>
        <w:rPr>
          <w:rFonts w:asciiTheme="minorHAnsi" w:eastAsiaTheme="minorHAnsi" w:hAnsiTheme="minorHAnsi" w:cstheme="minorBidi"/>
          <w:sz w:val="22"/>
          <w:szCs w:val="22"/>
          <w:lang w:eastAsia="en-US"/>
        </w:rPr>
      </w:pPr>
      <w:r w:rsidRPr="007A1FEB">
        <w:rPr>
          <w:rFonts w:asciiTheme="minorHAnsi" w:eastAsiaTheme="minorHAnsi" w:hAnsiTheme="minorHAnsi" w:cstheme="minorBidi"/>
          <w:sz w:val="22"/>
          <w:szCs w:val="22"/>
          <w:lang w:eastAsia="en-US"/>
        </w:rPr>
        <w:t>Telefon: 03501 515-0</w:t>
      </w:r>
    </w:p>
    <w:p w:rsidR="00AB09B1" w:rsidRPr="007A1FEB" w:rsidRDefault="00AB09B1" w:rsidP="00E6614E">
      <w:pPr>
        <w:jc w:val="both"/>
        <w:rPr>
          <w:rFonts w:asciiTheme="minorHAnsi" w:eastAsiaTheme="minorHAnsi" w:hAnsiTheme="minorHAnsi" w:cstheme="minorBidi"/>
          <w:sz w:val="22"/>
          <w:szCs w:val="22"/>
          <w:u w:val="single"/>
          <w:lang w:eastAsia="en-US"/>
        </w:rPr>
      </w:pPr>
      <w:r w:rsidRPr="007A1FEB">
        <w:rPr>
          <w:rFonts w:asciiTheme="minorHAnsi" w:eastAsiaTheme="minorHAnsi" w:hAnsiTheme="minorHAnsi" w:cstheme="minorBidi"/>
          <w:sz w:val="22"/>
          <w:szCs w:val="22"/>
          <w:lang w:eastAsia="en-US"/>
        </w:rPr>
        <w:t xml:space="preserve">E-Mail: </w:t>
      </w:r>
      <w:hyperlink r:id="rId8" w:history="1">
        <w:r w:rsidRPr="007A1FEB">
          <w:rPr>
            <w:rFonts w:asciiTheme="minorHAnsi" w:eastAsiaTheme="minorHAnsi" w:hAnsiTheme="minorHAnsi" w:cstheme="minorBidi"/>
            <w:sz w:val="22"/>
            <w:szCs w:val="22"/>
            <w:u w:val="single"/>
            <w:lang w:eastAsia="en-US"/>
          </w:rPr>
          <w:t>kontakt@landratsamt-pirna.de</w:t>
        </w:r>
      </w:hyperlink>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Kontaktdaten des Datenschutzbeauftragten</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 xml:space="preserve">Hausanschrift: 01796 Pirna, </w:t>
      </w:r>
      <w:proofErr w:type="spellStart"/>
      <w:r w:rsidRPr="00AB09B1">
        <w:rPr>
          <w:rFonts w:asciiTheme="minorHAnsi" w:eastAsiaTheme="minorHAnsi" w:hAnsiTheme="minorHAnsi" w:cstheme="minorBidi"/>
          <w:sz w:val="22"/>
          <w:szCs w:val="22"/>
          <w:lang w:eastAsia="en-US"/>
        </w:rPr>
        <w:t>Schloßhof</w:t>
      </w:r>
      <w:proofErr w:type="spellEnd"/>
      <w:r w:rsidRPr="00AB09B1">
        <w:rPr>
          <w:rFonts w:asciiTheme="minorHAnsi" w:eastAsiaTheme="minorHAnsi" w:hAnsiTheme="minorHAnsi" w:cstheme="minorBidi"/>
          <w:sz w:val="22"/>
          <w:szCs w:val="22"/>
          <w:lang w:eastAsia="en-US"/>
        </w:rPr>
        <w:t xml:space="preserve"> 2/4 (Haus EF) </w:t>
      </w: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 xml:space="preserve">Postanschrift: 01782 Pirna, Postfach 10 02 53/54 </w:t>
      </w: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 xml:space="preserve">Telefon: 03501 515-1050 und Fax: 03501 515-8-1050 </w:t>
      </w: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 xml:space="preserve">E-Mail: </w:t>
      </w:r>
      <w:hyperlink r:id="rId9" w:history="1">
        <w:r w:rsidRPr="00AB09B1">
          <w:rPr>
            <w:rFonts w:asciiTheme="minorHAnsi" w:eastAsiaTheme="minorHAnsi" w:hAnsiTheme="minorHAnsi" w:cstheme="minorBidi"/>
            <w:color w:val="0000FF"/>
            <w:sz w:val="22"/>
            <w:szCs w:val="22"/>
            <w:u w:val="single"/>
            <w:lang w:eastAsia="en-US"/>
          </w:rPr>
          <w:t>datenschutz@landratsamt-pirna.de</w:t>
        </w:r>
      </w:hyperlink>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120C74">
        <w:rPr>
          <w:rFonts w:asciiTheme="minorHAnsi" w:eastAsiaTheme="minorHAnsi" w:hAnsiTheme="minorHAnsi" w:cstheme="minorBidi"/>
          <w:b/>
          <w:sz w:val="22"/>
          <w:szCs w:val="22"/>
          <w:lang w:eastAsia="en-US"/>
        </w:rPr>
        <w:t>Zwecke</w:t>
      </w:r>
      <w:r w:rsidRPr="00AB09B1">
        <w:rPr>
          <w:rFonts w:asciiTheme="minorHAnsi" w:eastAsiaTheme="minorHAnsi" w:hAnsiTheme="minorHAnsi" w:cstheme="minorBidi"/>
          <w:b/>
          <w:sz w:val="22"/>
          <w:szCs w:val="22"/>
          <w:lang w:eastAsia="en-US"/>
        </w:rPr>
        <w:t xml:space="preserve"> und Rechtsgrundlagen für die Datenverarbeitung</w:t>
      </w:r>
    </w:p>
    <w:p w:rsidR="00A43CD6" w:rsidRPr="00A43CD6" w:rsidRDefault="00A43CD6" w:rsidP="00A43CD6">
      <w:pPr>
        <w:jc w:val="both"/>
        <w:rPr>
          <w:rFonts w:ascii="ArialMT" w:eastAsia="Calibri" w:hAnsi="ArialMT" w:cs="ArialMT"/>
          <w:color w:val="000000"/>
          <w:sz w:val="22"/>
          <w:szCs w:val="22"/>
          <w:lang w:eastAsia="en-US"/>
        </w:rPr>
      </w:pPr>
      <w:r w:rsidRPr="00A43CD6">
        <w:rPr>
          <w:rFonts w:ascii="ArialMT" w:eastAsia="Calibri" w:hAnsi="ArialMT" w:cs="ArialMT"/>
          <w:color w:val="000000"/>
          <w:sz w:val="22"/>
          <w:szCs w:val="22"/>
          <w:lang w:eastAsia="en-US"/>
        </w:rPr>
        <w:t>Personen, die sich zu einem beliebigen Zeitpunkt innerhalb der letzten 10 Tage vor Ihrer Einreise nach Deutschland in einem zum Zeitpunkt der Einreise als Risikogebiet eingestuften Gebiet aufgehalten haben, sind zur Angabe verschiedener Daten gegenüber der zuständigen Behörde verpflichtet. Darüber hinaus können Sie weitere freiwillige Daten angeben, die den Behörden helfen, die Einhaltung der geltenden Regelungen zu prüfen. Zur Angabe der Daten ist die durch das RKI betriebene Webanwendung Digitale Einreiseanmeldung zu nutzen. Risikogebiete werden nach gemeinsamer Analyse und Entscheidung durch das Bundesministerium für Gesundheit (BMG), das Auswärtige Amt (AA) und das Bundesministerium des Innern (BMI) (zum Verfahren im Einzelnen vgl. die „Informationen zur Ausweisung internationaler Risikogebiete durch das AA, BMG, BMI“ unter https://www.rki.de/DE/Content/InfAZ/N/Neuartiges_Coronavirus/Risikogebiete_neu.html) veröffentlicht. Ihre Angaben werden über die Webanwendung Digitale Einreiseanmeldung erfasst und an die für Sie zuständige Behörde zur weiteren Verarbeitung, insbesondere zur Überwachung der Einhaltung der Quarantänevorschriften, weitergeleitet.</w:t>
      </w:r>
    </w:p>
    <w:p w:rsidR="00A43CD6" w:rsidRPr="00A43CD6" w:rsidRDefault="00A43CD6" w:rsidP="00A43CD6">
      <w:pPr>
        <w:jc w:val="both"/>
        <w:rPr>
          <w:rFonts w:ascii="ArialMT" w:eastAsia="Calibri" w:hAnsi="ArialMT" w:cs="ArialMT"/>
          <w:color w:val="000000"/>
          <w:sz w:val="22"/>
          <w:szCs w:val="22"/>
          <w:lang w:eastAsia="en-US"/>
        </w:rPr>
      </w:pPr>
    </w:p>
    <w:p w:rsidR="00A43CD6" w:rsidRPr="00A43CD6" w:rsidRDefault="00A43CD6" w:rsidP="00A43CD6">
      <w:pPr>
        <w:jc w:val="both"/>
        <w:rPr>
          <w:rFonts w:ascii="ArialMT" w:eastAsia="Calibri" w:hAnsi="ArialMT" w:cs="ArialMT"/>
          <w:color w:val="000000"/>
          <w:sz w:val="22"/>
          <w:szCs w:val="22"/>
          <w:lang w:eastAsia="en-US"/>
        </w:rPr>
      </w:pPr>
      <w:r w:rsidRPr="00A43CD6">
        <w:rPr>
          <w:rFonts w:ascii="ArialMT" w:eastAsia="Calibri" w:hAnsi="ArialMT" w:cs="ArialMT"/>
          <w:color w:val="000000"/>
          <w:sz w:val="22"/>
          <w:szCs w:val="22"/>
          <w:lang w:eastAsia="en-US"/>
        </w:rPr>
        <w:t>Die Pflicht zur Meldung und Auskunft bei der zuständigen Behörde sowie zur Nutzung der vom RKI betriebenen Webanwendung Digitale Einreiseanmeldung ergibt sich aus § 36 Abs</w:t>
      </w:r>
      <w:r w:rsidR="00DF6838">
        <w:rPr>
          <w:rFonts w:ascii="ArialMT" w:eastAsia="Calibri" w:hAnsi="ArialMT" w:cs="ArialMT"/>
          <w:color w:val="000000"/>
          <w:sz w:val="22"/>
          <w:szCs w:val="22"/>
          <w:lang w:eastAsia="en-US"/>
        </w:rPr>
        <w:t>atz</w:t>
      </w:r>
      <w:r w:rsidRPr="00A43CD6">
        <w:rPr>
          <w:rFonts w:ascii="ArialMT" w:eastAsia="Calibri" w:hAnsi="ArialMT" w:cs="ArialMT"/>
          <w:color w:val="000000"/>
          <w:sz w:val="22"/>
          <w:szCs w:val="22"/>
          <w:lang w:eastAsia="en-US"/>
        </w:rPr>
        <w:t xml:space="preserve"> 8, 9 IfSG und der Verordnung des BMG zum Schutz vor einreisebedingten Infektionsgefahren in Bezug auf das </w:t>
      </w:r>
      <w:proofErr w:type="spellStart"/>
      <w:r w:rsidRPr="00A43CD6">
        <w:rPr>
          <w:rFonts w:ascii="ArialMT" w:eastAsia="Calibri" w:hAnsi="ArialMT" w:cs="ArialMT"/>
          <w:color w:val="000000"/>
          <w:sz w:val="22"/>
          <w:szCs w:val="22"/>
          <w:lang w:eastAsia="en-US"/>
        </w:rPr>
        <w:t>Coronavirus</w:t>
      </w:r>
      <w:proofErr w:type="spellEnd"/>
      <w:r w:rsidRPr="00A43CD6">
        <w:rPr>
          <w:rFonts w:ascii="ArialMT" w:eastAsia="Calibri" w:hAnsi="ArialMT" w:cs="ArialMT"/>
          <w:color w:val="000000"/>
          <w:sz w:val="22"/>
          <w:szCs w:val="22"/>
          <w:lang w:eastAsia="en-US"/>
        </w:rPr>
        <w:t xml:space="preserve"> SARS-CoV-2 nach Feststellung einer epidemischen Lage von nationaler Tragweite durch den Deutschen Bundestag vom 12. Mai 2021 sowie gegebenenfalls aus den in Ihrem Bundesland geltenden Einreisebestimmungen.</w:t>
      </w:r>
    </w:p>
    <w:p w:rsidR="00A43CD6" w:rsidRPr="00A43CD6" w:rsidRDefault="00A43CD6" w:rsidP="00A43CD6">
      <w:pPr>
        <w:jc w:val="both"/>
        <w:rPr>
          <w:rFonts w:ascii="ArialMT" w:eastAsia="Calibri" w:hAnsi="ArialMT" w:cs="ArialMT"/>
          <w:color w:val="000000"/>
          <w:sz w:val="22"/>
          <w:szCs w:val="22"/>
          <w:lang w:eastAsia="en-US"/>
        </w:rPr>
      </w:pPr>
    </w:p>
    <w:p w:rsidR="00AB09B1" w:rsidRDefault="00A43CD6" w:rsidP="00A43CD6">
      <w:pPr>
        <w:jc w:val="both"/>
        <w:rPr>
          <w:rFonts w:ascii="ArialMT" w:eastAsia="Calibri" w:hAnsi="ArialMT" w:cs="ArialMT"/>
          <w:color w:val="000000"/>
          <w:sz w:val="22"/>
          <w:szCs w:val="22"/>
          <w:lang w:eastAsia="en-US"/>
        </w:rPr>
      </w:pPr>
      <w:r w:rsidRPr="00A43CD6">
        <w:rPr>
          <w:rFonts w:ascii="ArialMT" w:eastAsia="Calibri" w:hAnsi="ArialMT" w:cs="ArialMT"/>
          <w:color w:val="000000"/>
          <w:sz w:val="22"/>
          <w:szCs w:val="22"/>
          <w:lang w:eastAsia="en-US"/>
        </w:rPr>
        <w:t xml:space="preserve">Rechtsgrundlage der Verarbeitung Ihrer Angaben zum Vorliegen etwaiger Ausnahmetatbestände ist die separat von Ihnen erklärte </w:t>
      </w:r>
      <w:r w:rsidR="00DF6838">
        <w:rPr>
          <w:rFonts w:ascii="ArialMT" w:eastAsia="Calibri" w:hAnsi="ArialMT" w:cs="ArialMT"/>
          <w:color w:val="000000"/>
          <w:sz w:val="22"/>
          <w:szCs w:val="22"/>
          <w:lang w:eastAsia="en-US"/>
        </w:rPr>
        <w:t>ausdrückliche Einwilligung, Artikel</w:t>
      </w:r>
      <w:r w:rsidRPr="00A43CD6">
        <w:rPr>
          <w:rFonts w:ascii="ArialMT" w:eastAsia="Calibri" w:hAnsi="ArialMT" w:cs="ArialMT"/>
          <w:color w:val="000000"/>
          <w:sz w:val="22"/>
          <w:szCs w:val="22"/>
          <w:lang w:eastAsia="en-US"/>
        </w:rPr>
        <w:t xml:space="preserve"> 6 </w:t>
      </w:r>
      <w:r w:rsidR="00DF6838">
        <w:rPr>
          <w:rFonts w:ascii="ArialMT" w:eastAsia="Calibri" w:hAnsi="ArialMT" w:cs="ArialMT"/>
          <w:color w:val="000000"/>
          <w:sz w:val="22"/>
          <w:szCs w:val="22"/>
          <w:lang w:eastAsia="en-US"/>
        </w:rPr>
        <w:lastRenderedPageBreak/>
        <w:t>Absatz</w:t>
      </w:r>
      <w:r w:rsidRPr="00A43CD6">
        <w:rPr>
          <w:rFonts w:ascii="ArialMT" w:eastAsia="Calibri" w:hAnsi="ArialMT" w:cs="ArialMT"/>
          <w:color w:val="000000"/>
          <w:sz w:val="22"/>
          <w:szCs w:val="22"/>
          <w:lang w:eastAsia="en-US"/>
        </w:rPr>
        <w:t xml:space="preserve"> 1 </w:t>
      </w:r>
      <w:r w:rsidR="00DF6838">
        <w:rPr>
          <w:rFonts w:ascii="ArialMT" w:eastAsia="Calibri" w:hAnsi="ArialMT" w:cs="ArialMT"/>
          <w:color w:val="000000"/>
          <w:sz w:val="22"/>
          <w:szCs w:val="22"/>
          <w:lang w:eastAsia="en-US"/>
        </w:rPr>
        <w:t>Buchstabe</w:t>
      </w:r>
      <w:r w:rsidRPr="00A43CD6">
        <w:rPr>
          <w:rFonts w:ascii="ArialMT" w:eastAsia="Calibri" w:hAnsi="ArialMT" w:cs="ArialMT"/>
          <w:color w:val="000000"/>
          <w:sz w:val="22"/>
          <w:szCs w:val="22"/>
          <w:lang w:eastAsia="en-US"/>
        </w:rPr>
        <w:t xml:space="preserve"> a</w:t>
      </w:r>
      <w:r w:rsidR="00DF6838">
        <w:rPr>
          <w:rFonts w:ascii="ArialMT" w:eastAsia="Calibri" w:hAnsi="ArialMT" w:cs="ArialMT"/>
          <w:color w:val="000000"/>
          <w:sz w:val="22"/>
          <w:szCs w:val="22"/>
          <w:lang w:eastAsia="en-US"/>
        </w:rPr>
        <w:t>)</w:t>
      </w:r>
      <w:r w:rsidRPr="00A43CD6">
        <w:rPr>
          <w:rFonts w:ascii="ArialMT" w:eastAsia="Calibri" w:hAnsi="ArialMT" w:cs="ArialMT"/>
          <w:color w:val="000000"/>
          <w:sz w:val="22"/>
          <w:szCs w:val="22"/>
          <w:lang w:eastAsia="en-US"/>
        </w:rPr>
        <w:t xml:space="preserve"> DSGVO in Verbindung mit Art</w:t>
      </w:r>
      <w:r w:rsidR="00DF6838">
        <w:rPr>
          <w:rFonts w:ascii="ArialMT" w:eastAsia="Calibri" w:hAnsi="ArialMT" w:cs="ArialMT"/>
          <w:color w:val="000000"/>
          <w:sz w:val="22"/>
          <w:szCs w:val="22"/>
          <w:lang w:eastAsia="en-US"/>
        </w:rPr>
        <w:t>ikel</w:t>
      </w:r>
      <w:r w:rsidRPr="00A43CD6">
        <w:rPr>
          <w:rFonts w:ascii="ArialMT" w:eastAsia="Calibri" w:hAnsi="ArialMT" w:cs="ArialMT"/>
          <w:color w:val="000000"/>
          <w:sz w:val="22"/>
          <w:szCs w:val="22"/>
          <w:lang w:eastAsia="en-US"/>
        </w:rPr>
        <w:t xml:space="preserve"> 9 Abs</w:t>
      </w:r>
      <w:r w:rsidR="00DF6838">
        <w:rPr>
          <w:rFonts w:ascii="ArialMT" w:eastAsia="Calibri" w:hAnsi="ArialMT" w:cs="ArialMT"/>
          <w:color w:val="000000"/>
          <w:sz w:val="22"/>
          <w:szCs w:val="22"/>
          <w:lang w:eastAsia="en-US"/>
        </w:rPr>
        <w:t>atz</w:t>
      </w:r>
      <w:r w:rsidRPr="00A43CD6">
        <w:rPr>
          <w:rFonts w:ascii="ArialMT" w:eastAsia="Calibri" w:hAnsi="ArialMT" w:cs="ArialMT"/>
          <w:color w:val="000000"/>
          <w:sz w:val="22"/>
          <w:szCs w:val="22"/>
          <w:lang w:eastAsia="en-US"/>
        </w:rPr>
        <w:t xml:space="preserve"> 2 </w:t>
      </w:r>
      <w:r w:rsidR="00DF6838">
        <w:rPr>
          <w:rFonts w:ascii="ArialMT" w:eastAsia="Calibri" w:hAnsi="ArialMT" w:cs="ArialMT"/>
          <w:color w:val="000000"/>
          <w:sz w:val="22"/>
          <w:szCs w:val="22"/>
          <w:lang w:eastAsia="en-US"/>
        </w:rPr>
        <w:t>Buchstabe</w:t>
      </w:r>
      <w:r w:rsidRPr="00A43CD6">
        <w:rPr>
          <w:rFonts w:ascii="ArialMT" w:eastAsia="Calibri" w:hAnsi="ArialMT" w:cs="ArialMT"/>
          <w:color w:val="000000"/>
          <w:sz w:val="22"/>
          <w:szCs w:val="22"/>
          <w:lang w:eastAsia="en-US"/>
        </w:rPr>
        <w:t xml:space="preserve"> a</w:t>
      </w:r>
      <w:r w:rsidR="00DF6838">
        <w:rPr>
          <w:rFonts w:ascii="ArialMT" w:eastAsia="Calibri" w:hAnsi="ArialMT" w:cs="ArialMT"/>
          <w:color w:val="000000"/>
          <w:sz w:val="22"/>
          <w:szCs w:val="22"/>
          <w:lang w:eastAsia="en-US"/>
        </w:rPr>
        <w:t>)</w:t>
      </w:r>
      <w:r w:rsidRPr="00A43CD6">
        <w:rPr>
          <w:rFonts w:ascii="ArialMT" w:eastAsia="Calibri" w:hAnsi="ArialMT" w:cs="ArialMT"/>
          <w:color w:val="000000"/>
          <w:sz w:val="22"/>
          <w:szCs w:val="22"/>
          <w:lang w:eastAsia="en-US"/>
        </w:rPr>
        <w:t xml:space="preserve"> DSGVO. Diese Angaben sind für Sie freiwillig.</w:t>
      </w:r>
    </w:p>
    <w:p w:rsidR="00A43CD6" w:rsidRDefault="00A43CD6" w:rsidP="00A43CD6">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Empfänger bzw. Kategorien von Empfängern der personenbezogenen Daten</w:t>
      </w:r>
    </w:p>
    <w:p w:rsidR="00E12F02" w:rsidRPr="00FF0CE2" w:rsidRDefault="00FF0CE2" w:rsidP="00B77753">
      <w:pPr>
        <w:autoSpaceDE w:val="0"/>
        <w:autoSpaceDN w:val="0"/>
        <w:adjustRightInd w:val="0"/>
        <w:jc w:val="both"/>
        <w:rPr>
          <w:rFonts w:ascii="ArialMT" w:eastAsia="Calibri" w:hAnsi="ArialMT" w:cs="ArialMT"/>
          <w:sz w:val="22"/>
          <w:szCs w:val="22"/>
          <w:lang w:eastAsia="en-US"/>
        </w:rPr>
      </w:pPr>
      <w:r w:rsidRPr="00E12F02">
        <w:rPr>
          <w:rFonts w:ascii="ArialMT" w:eastAsia="Calibri" w:hAnsi="ArialMT" w:cs="ArialMT"/>
          <w:color w:val="000000"/>
          <w:sz w:val="22"/>
          <w:szCs w:val="22"/>
          <w:lang w:eastAsia="en-US"/>
        </w:rPr>
        <w:t>Wir übermitteln Ihre personenbezogenen Daten nur dann an Dritte, w</w:t>
      </w:r>
      <w:r>
        <w:rPr>
          <w:rFonts w:ascii="ArialMT" w:eastAsia="Calibri" w:hAnsi="ArialMT" w:cs="ArialMT"/>
          <w:color w:val="000000"/>
          <w:sz w:val="22"/>
          <w:szCs w:val="22"/>
          <w:lang w:eastAsia="en-US"/>
        </w:rPr>
        <w:t xml:space="preserve">enn dies gesetzlich erlaubt ist zum Beispiel zur Quarantänekontrolle oder der Verfolgung von Ordnungswidrigkeiten, Sie eingewilligt haben oder zur Abwehr einer Gefahr für Leben oder Gesundheit Dritter erforderlich ist (§ 6 </w:t>
      </w:r>
      <w:proofErr w:type="spellStart"/>
      <w:r>
        <w:rPr>
          <w:rFonts w:ascii="ArialMT" w:eastAsia="Calibri" w:hAnsi="ArialMT" w:cs="ArialMT"/>
          <w:color w:val="000000"/>
          <w:sz w:val="22"/>
          <w:szCs w:val="22"/>
          <w:lang w:eastAsia="en-US"/>
        </w:rPr>
        <w:t>SächsGDG</w:t>
      </w:r>
      <w:proofErr w:type="spellEnd"/>
      <w:r>
        <w:rPr>
          <w:rFonts w:ascii="ArialMT" w:eastAsia="Calibri" w:hAnsi="ArialMT" w:cs="ArialMT"/>
          <w:color w:val="000000"/>
          <w:sz w:val="22"/>
          <w:szCs w:val="22"/>
          <w:lang w:eastAsia="en-US"/>
        </w:rPr>
        <w:t>).</w:t>
      </w:r>
    </w:p>
    <w:p w:rsidR="00462096" w:rsidRDefault="00462096" w:rsidP="00B77753">
      <w:pPr>
        <w:autoSpaceDE w:val="0"/>
        <w:autoSpaceDN w:val="0"/>
        <w:adjustRightInd w:val="0"/>
        <w:jc w:val="both"/>
        <w:rPr>
          <w:rFonts w:ascii="ArialMT" w:eastAsia="Calibri" w:hAnsi="ArialMT" w:cs="ArialMT"/>
          <w:color w:val="000000"/>
          <w:sz w:val="22"/>
          <w:szCs w:val="22"/>
          <w:lang w:eastAsia="en-US"/>
        </w:rPr>
      </w:pPr>
      <w:bookmarkStart w:id="0" w:name="_GoBack"/>
      <w:bookmarkEnd w:id="0"/>
    </w:p>
    <w:p w:rsidR="00AB09B1" w:rsidRPr="00AB09B1" w:rsidRDefault="00AB09B1" w:rsidP="00AB09B1">
      <w:pPr>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Datenweitergabe an ein Drittland oder eine internationale Organisation</w:t>
      </w:r>
    </w:p>
    <w:p w:rsidR="00AB09B1" w:rsidRDefault="00AB09B1" w:rsidP="00AB09B1">
      <w:pPr>
        <w:rPr>
          <w:rFonts w:asciiTheme="minorHAnsi" w:eastAsiaTheme="minorHAnsi" w:hAnsiTheme="minorHAnsi" w:cstheme="minorBidi"/>
          <w:sz w:val="22"/>
          <w:szCs w:val="22"/>
          <w:lang w:eastAsia="en-US"/>
        </w:rPr>
      </w:pPr>
    </w:p>
    <w:p w:rsidR="00D22FF5" w:rsidRPr="00AB09B1" w:rsidRDefault="00D22FF5" w:rsidP="00AB09B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Es erfolgt keine Datenweitergabe an ein Drittland oder eine internationale Organisation.</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AB09B1">
      <w:pPr>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Speicherdauer</w:t>
      </w:r>
    </w:p>
    <w:p w:rsidR="00AB09B1" w:rsidRPr="00AB09B1" w:rsidRDefault="00AB09B1" w:rsidP="00AB09B1">
      <w:pPr>
        <w:rPr>
          <w:rFonts w:asciiTheme="minorHAnsi" w:eastAsiaTheme="minorHAnsi" w:hAnsiTheme="minorHAnsi" w:cstheme="minorBidi"/>
          <w:sz w:val="22"/>
          <w:szCs w:val="22"/>
          <w:lang w:eastAsia="en-US"/>
        </w:rPr>
      </w:pPr>
    </w:p>
    <w:p w:rsidR="007A1FEB" w:rsidRDefault="007A1FEB" w:rsidP="00E6614E">
      <w:pPr>
        <w:jc w:val="both"/>
        <w:rPr>
          <w:rFonts w:asciiTheme="minorHAnsi" w:eastAsiaTheme="minorHAnsi" w:hAnsiTheme="minorHAnsi" w:cstheme="minorBidi"/>
          <w:sz w:val="22"/>
          <w:szCs w:val="22"/>
          <w:lang w:eastAsia="en-US"/>
        </w:rPr>
      </w:pPr>
      <w:r w:rsidRPr="002B3D79">
        <w:rPr>
          <w:rFonts w:asciiTheme="minorHAnsi" w:eastAsiaTheme="minorHAnsi" w:hAnsiTheme="minorHAnsi" w:cstheme="minorBidi"/>
          <w:sz w:val="22"/>
          <w:szCs w:val="22"/>
          <w:lang w:eastAsia="en-US"/>
        </w:rPr>
        <w:t xml:space="preserve">Ihre Daten werden </w:t>
      </w:r>
      <w:r w:rsidR="00DF6838">
        <w:rPr>
          <w:rFonts w:asciiTheme="minorHAnsi" w:eastAsiaTheme="minorHAnsi" w:hAnsiTheme="minorHAnsi" w:cstheme="minorBidi"/>
          <w:sz w:val="22"/>
          <w:szCs w:val="22"/>
          <w:lang w:eastAsia="en-US"/>
        </w:rPr>
        <w:t xml:space="preserve">maximal </w:t>
      </w:r>
      <w:r w:rsidR="00A43CD6">
        <w:rPr>
          <w:rFonts w:asciiTheme="minorHAnsi" w:eastAsiaTheme="minorHAnsi" w:hAnsiTheme="minorHAnsi" w:cstheme="minorBidi"/>
          <w:sz w:val="22"/>
          <w:szCs w:val="22"/>
          <w:lang w:eastAsia="en-US"/>
        </w:rPr>
        <w:t>90</w:t>
      </w:r>
      <w:r w:rsidRPr="002B3D79">
        <w:rPr>
          <w:rFonts w:asciiTheme="minorHAnsi" w:eastAsiaTheme="minorHAnsi" w:hAnsiTheme="minorHAnsi" w:cstheme="minorBidi"/>
          <w:sz w:val="22"/>
          <w:szCs w:val="22"/>
          <w:lang w:eastAsia="en-US"/>
        </w:rPr>
        <w:t xml:space="preserve"> </w:t>
      </w:r>
      <w:r w:rsidR="00A43CD6">
        <w:rPr>
          <w:rFonts w:asciiTheme="minorHAnsi" w:eastAsiaTheme="minorHAnsi" w:hAnsiTheme="minorHAnsi" w:cstheme="minorBidi"/>
          <w:sz w:val="22"/>
          <w:szCs w:val="22"/>
          <w:lang w:eastAsia="en-US"/>
        </w:rPr>
        <w:t>Tage</w:t>
      </w:r>
      <w:r w:rsidR="00DF6838">
        <w:rPr>
          <w:rFonts w:asciiTheme="minorHAnsi" w:eastAsiaTheme="minorHAnsi" w:hAnsiTheme="minorHAnsi" w:cstheme="minorBidi"/>
          <w:sz w:val="22"/>
          <w:szCs w:val="22"/>
          <w:lang w:eastAsia="en-US"/>
        </w:rPr>
        <w:t xml:space="preserve"> nach Abschluss des Verfahrens</w:t>
      </w:r>
      <w:r w:rsidRPr="002B3D79">
        <w:rPr>
          <w:rFonts w:asciiTheme="minorHAnsi" w:eastAsiaTheme="minorHAnsi" w:hAnsiTheme="minorHAnsi" w:cstheme="minorBidi"/>
          <w:sz w:val="22"/>
          <w:szCs w:val="22"/>
          <w:lang w:eastAsia="en-US"/>
        </w:rPr>
        <w:t xml:space="preserve"> </w:t>
      </w:r>
      <w:r w:rsidR="00A43CD6">
        <w:rPr>
          <w:rFonts w:asciiTheme="minorHAnsi" w:eastAsiaTheme="minorHAnsi" w:hAnsiTheme="minorHAnsi" w:cstheme="minorBidi"/>
          <w:sz w:val="22"/>
          <w:szCs w:val="22"/>
          <w:lang w:eastAsia="en-US"/>
        </w:rPr>
        <w:t>gespeichert</w:t>
      </w:r>
      <w:r w:rsidRPr="002B3D79">
        <w:rPr>
          <w:rFonts w:asciiTheme="minorHAnsi" w:eastAsiaTheme="minorHAnsi" w:hAnsiTheme="minorHAnsi" w:cstheme="minorBidi"/>
          <w:sz w:val="22"/>
          <w:szCs w:val="22"/>
          <w:lang w:eastAsia="en-US"/>
        </w:rPr>
        <w:t>.</w:t>
      </w:r>
      <w:r w:rsidR="00DF6838">
        <w:rPr>
          <w:rFonts w:asciiTheme="minorHAnsi" w:eastAsiaTheme="minorHAnsi" w:hAnsiTheme="minorHAnsi" w:cstheme="minorBidi"/>
          <w:sz w:val="22"/>
          <w:szCs w:val="22"/>
          <w:lang w:eastAsia="en-US"/>
        </w:rPr>
        <w:t xml:space="preserve"> </w:t>
      </w:r>
    </w:p>
    <w:p w:rsidR="00FF0CE2" w:rsidRPr="00AB09B1" w:rsidRDefault="00FF0CE2"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Sie haben folgende Datenschutzrechte</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Sie können unter o. g. Adresse Auskunft über die zu Ihrer Person gespeicherten Daten verlangen (Auskunftsrecht), sie können eine Berichtigung verlangen, wenn nachweislich unrichtige Daten zu Ihrer Person gespeichert sind (Recht auf Berichtigung). Sie haben, unter bestimmten Voraussetzungen, das Recht das Löschen Ihrer Daten zu verlangen (Recht auf Löschung). Ihnen kann unter Umständen ein Recht auf Einschränkung der Verarbeitung der personenbezogenen Daten zustehen (Recht auf Einschränkung der Verarbeitung). Gegebenenfalls haben Sie ein allgemeines Widerspruchsrecht gegen die Verarbeitung, dieser Widerspruch ist zu begründen (Widerspruchsrecht). Ihnen kann das Recht auf Herausgabe der von Ihnen bereitgestellten Daten in einem strukturierten, gängigen und maschinenlesbaren Format zustehen (Recht auf Datenübertragbarkeit).</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Beschwerderecht</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Sie haben das Recht sich mit einer Beschwerde an den o. g. Datenschutzbeauftragten oder an eine Datenschutzaufsichtsbehörde zu wenden. Die örtlich zuständige Behörde ist:</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Der Sächsische Datenschutzbeauftragte</w:t>
      </w:r>
    </w:p>
    <w:p w:rsidR="004F51BB" w:rsidRPr="004F51BB" w:rsidRDefault="004F51BB" w:rsidP="00E6614E">
      <w:pPr>
        <w:jc w:val="both"/>
        <w:rPr>
          <w:rFonts w:asciiTheme="minorHAnsi" w:eastAsiaTheme="minorHAnsi" w:hAnsiTheme="minorHAnsi" w:cstheme="minorBidi"/>
          <w:sz w:val="22"/>
          <w:szCs w:val="22"/>
          <w:lang w:eastAsia="en-US"/>
        </w:rPr>
      </w:pPr>
      <w:proofErr w:type="spellStart"/>
      <w:r w:rsidRPr="004F51BB">
        <w:rPr>
          <w:rFonts w:asciiTheme="minorHAnsi" w:eastAsiaTheme="minorHAnsi" w:hAnsiTheme="minorHAnsi" w:cstheme="minorBidi"/>
          <w:sz w:val="22"/>
          <w:szCs w:val="22"/>
          <w:lang w:eastAsia="en-US"/>
        </w:rPr>
        <w:t>Devrientstr</w:t>
      </w:r>
      <w:proofErr w:type="spellEnd"/>
      <w:r w:rsidRPr="004F51BB">
        <w:rPr>
          <w:rFonts w:asciiTheme="minorHAnsi" w:eastAsiaTheme="minorHAnsi" w:hAnsiTheme="minorHAnsi" w:cstheme="minorBidi"/>
          <w:sz w:val="22"/>
          <w:szCs w:val="22"/>
          <w:lang w:eastAsia="en-US"/>
        </w:rPr>
        <w:t>. 5</w:t>
      </w:r>
    </w:p>
    <w:p w:rsidR="00AB09B1" w:rsidRDefault="004F51BB" w:rsidP="00E6614E">
      <w:pPr>
        <w:jc w:val="both"/>
        <w:rPr>
          <w:rFonts w:asciiTheme="minorHAnsi" w:eastAsiaTheme="minorHAnsi" w:hAnsiTheme="minorHAnsi" w:cstheme="minorBidi"/>
          <w:sz w:val="22"/>
          <w:szCs w:val="22"/>
          <w:lang w:eastAsia="en-US"/>
        </w:rPr>
      </w:pPr>
      <w:r w:rsidRPr="004F51BB">
        <w:rPr>
          <w:rFonts w:asciiTheme="minorHAnsi" w:eastAsiaTheme="minorHAnsi" w:hAnsiTheme="minorHAnsi" w:cstheme="minorBidi"/>
          <w:sz w:val="22"/>
          <w:szCs w:val="22"/>
          <w:lang w:eastAsia="en-US"/>
        </w:rPr>
        <w:t>01067 Dresden</w:t>
      </w:r>
    </w:p>
    <w:p w:rsidR="004F51BB" w:rsidRPr="00AB09B1" w:rsidRDefault="004F51BB" w:rsidP="00E6614E">
      <w:pPr>
        <w:jc w:val="both"/>
        <w:rPr>
          <w:rFonts w:asciiTheme="minorHAnsi" w:eastAsiaTheme="minorHAnsi" w:hAnsiTheme="minorHAnsi" w:cstheme="minorBidi"/>
          <w:sz w:val="22"/>
          <w:szCs w:val="22"/>
          <w:lang w:eastAsia="en-US"/>
        </w:rPr>
      </w:pPr>
    </w:p>
    <w:p w:rsidR="00462096" w:rsidRPr="00AB09B1" w:rsidRDefault="00462096" w:rsidP="00462096">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Pflichten</w:t>
      </w:r>
    </w:p>
    <w:p w:rsidR="00462096" w:rsidRPr="00AB09B1" w:rsidRDefault="00462096" w:rsidP="00462096">
      <w:pPr>
        <w:jc w:val="both"/>
        <w:rPr>
          <w:rFonts w:asciiTheme="minorHAnsi" w:eastAsiaTheme="minorHAnsi" w:hAnsiTheme="minorHAnsi" w:cstheme="minorHAnsi"/>
          <w:sz w:val="22"/>
          <w:szCs w:val="22"/>
          <w:lang w:eastAsia="en-US"/>
        </w:rPr>
      </w:pPr>
    </w:p>
    <w:p w:rsidR="00462096" w:rsidRPr="00462096" w:rsidRDefault="00462096" w:rsidP="00462096">
      <w:pPr>
        <w:autoSpaceDE w:val="0"/>
        <w:autoSpaceDN w:val="0"/>
        <w:adjustRightInd w:val="0"/>
        <w:jc w:val="both"/>
        <w:rPr>
          <w:rFonts w:ascii="Arial" w:eastAsia="Calibri" w:hAnsi="Arial" w:cs="Arial"/>
          <w:color w:val="000000"/>
          <w:sz w:val="18"/>
          <w:szCs w:val="18"/>
          <w:lang w:eastAsia="en-US"/>
        </w:rPr>
      </w:pPr>
      <w:r w:rsidRPr="00462096">
        <w:rPr>
          <w:rFonts w:ascii="Arial" w:eastAsia="Calibri" w:hAnsi="Arial" w:cs="Arial"/>
          <w:color w:val="000000"/>
          <w:sz w:val="22"/>
          <w:szCs w:val="22"/>
          <w:lang w:eastAsia="en-US"/>
        </w:rPr>
        <w:t xml:space="preserve">Sie sind </w:t>
      </w:r>
      <w:r>
        <w:rPr>
          <w:rFonts w:ascii="Arial" w:eastAsia="Calibri" w:hAnsi="Arial" w:cs="Arial"/>
          <w:color w:val="000000"/>
          <w:sz w:val="22"/>
          <w:szCs w:val="22"/>
          <w:lang w:eastAsia="en-US"/>
        </w:rPr>
        <w:t xml:space="preserve">unter Umständen </w:t>
      </w:r>
      <w:r w:rsidRPr="00462096">
        <w:rPr>
          <w:rFonts w:ascii="Arial" w:eastAsia="Calibri" w:hAnsi="Arial" w:cs="Arial"/>
          <w:color w:val="000000"/>
          <w:sz w:val="22"/>
          <w:szCs w:val="22"/>
          <w:lang w:eastAsia="en-US"/>
        </w:rPr>
        <w:t xml:space="preserve">dazu verpflichtet, Ihre Daten anzugeben. Diese Verpflichtung ergibt sich aus den </w:t>
      </w:r>
      <w:r w:rsidR="00A43CD6">
        <w:rPr>
          <w:rFonts w:ascii="Arial" w:eastAsia="Calibri" w:hAnsi="Arial" w:cs="Arial"/>
          <w:color w:val="000000"/>
          <w:sz w:val="22"/>
          <w:szCs w:val="22"/>
          <w:lang w:eastAsia="en-US"/>
        </w:rPr>
        <w:t xml:space="preserve">oben </w:t>
      </w:r>
      <w:r w:rsidRPr="00462096">
        <w:rPr>
          <w:rFonts w:ascii="Arial" w:eastAsia="Calibri" w:hAnsi="Arial" w:cs="Arial"/>
          <w:color w:val="000000"/>
          <w:sz w:val="22"/>
          <w:szCs w:val="22"/>
          <w:lang w:eastAsia="en-US"/>
        </w:rPr>
        <w:t xml:space="preserve">genannten Rechtsgrundlagen. </w:t>
      </w:r>
      <w:r>
        <w:rPr>
          <w:rFonts w:ascii="Arial" w:eastAsia="Calibri" w:hAnsi="Arial" w:cs="Arial"/>
          <w:color w:val="000000"/>
          <w:sz w:val="22"/>
          <w:szCs w:val="22"/>
          <w:lang w:eastAsia="en-US"/>
        </w:rPr>
        <w:t>Wenn Sie erforderliche</w:t>
      </w:r>
      <w:r w:rsidRPr="00462096">
        <w:rPr>
          <w:rFonts w:ascii="Arial" w:eastAsia="Calibri" w:hAnsi="Arial" w:cs="Arial"/>
          <w:color w:val="000000"/>
          <w:sz w:val="22"/>
          <w:szCs w:val="22"/>
          <w:lang w:eastAsia="en-US"/>
        </w:rPr>
        <w:t xml:space="preserve"> Daten</w:t>
      </w:r>
      <w:r>
        <w:rPr>
          <w:rFonts w:ascii="Arial" w:eastAsia="Calibri" w:hAnsi="Arial" w:cs="Arial"/>
          <w:color w:val="000000"/>
          <w:sz w:val="22"/>
          <w:szCs w:val="22"/>
          <w:lang w:eastAsia="en-US"/>
        </w:rPr>
        <w:t xml:space="preserve"> </w:t>
      </w:r>
      <w:r w:rsidRPr="00462096">
        <w:rPr>
          <w:rFonts w:ascii="Arial" w:eastAsia="Calibri" w:hAnsi="Arial" w:cs="Arial"/>
          <w:color w:val="000000"/>
          <w:sz w:val="22"/>
          <w:szCs w:val="22"/>
          <w:lang w:eastAsia="en-US"/>
        </w:rPr>
        <w:t>nicht angeben</w:t>
      </w:r>
      <w:r>
        <w:rPr>
          <w:rFonts w:ascii="Arial" w:eastAsia="Calibri" w:hAnsi="Arial" w:cs="Arial"/>
          <w:color w:val="000000"/>
          <w:sz w:val="22"/>
          <w:szCs w:val="22"/>
          <w:lang w:eastAsia="en-US"/>
        </w:rPr>
        <w:t xml:space="preserve"> kann </w:t>
      </w:r>
      <w:r w:rsidR="00DF6838">
        <w:rPr>
          <w:rFonts w:ascii="Arial" w:eastAsia="Calibri" w:hAnsi="Arial" w:cs="Arial"/>
          <w:color w:val="000000"/>
          <w:sz w:val="22"/>
          <w:szCs w:val="22"/>
          <w:lang w:eastAsia="en-US"/>
        </w:rPr>
        <w:t xml:space="preserve">dies </w:t>
      </w:r>
      <w:r>
        <w:rPr>
          <w:rFonts w:ascii="Arial" w:eastAsia="Calibri" w:hAnsi="Arial" w:cs="Arial"/>
          <w:color w:val="000000"/>
          <w:sz w:val="22"/>
          <w:szCs w:val="22"/>
          <w:lang w:eastAsia="en-US"/>
        </w:rPr>
        <w:t>eventuell im Rahmen des IfSG</w:t>
      </w:r>
      <w:r w:rsidRPr="00462096">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nach</w:t>
      </w:r>
      <w:r w:rsidRPr="00462096">
        <w:rPr>
          <w:rFonts w:ascii="Arial" w:eastAsia="Calibri" w:hAnsi="Arial" w:cs="Arial"/>
          <w:color w:val="000000"/>
          <w:sz w:val="22"/>
          <w:szCs w:val="22"/>
          <w:lang w:eastAsia="en-US"/>
        </w:rPr>
        <w:t xml:space="preserve"> § 73 IfSG </w:t>
      </w:r>
      <w:r>
        <w:rPr>
          <w:rFonts w:ascii="Arial" w:eastAsia="Calibri" w:hAnsi="Arial" w:cs="Arial"/>
          <w:color w:val="000000"/>
          <w:sz w:val="22"/>
          <w:szCs w:val="22"/>
          <w:lang w:eastAsia="en-US"/>
        </w:rPr>
        <w:t>bußgeldbewährt sein.</w:t>
      </w:r>
      <w:r w:rsidRPr="00462096">
        <w:rPr>
          <w:rFonts w:ascii="Arial" w:eastAsia="Calibri" w:hAnsi="Arial" w:cs="Arial"/>
          <w:color w:val="000000"/>
          <w:sz w:val="18"/>
          <w:szCs w:val="18"/>
          <w:lang w:eastAsia="en-US"/>
        </w:rPr>
        <w:t xml:space="preserve"> </w:t>
      </w:r>
    </w:p>
    <w:p w:rsidR="00462096" w:rsidRDefault="00462096" w:rsidP="00462096">
      <w:pPr>
        <w:jc w:val="both"/>
        <w:rPr>
          <w:rFonts w:asciiTheme="minorHAnsi" w:eastAsiaTheme="minorHAnsi" w:hAnsiTheme="minorHAnsi" w:cstheme="minorHAnsi"/>
          <w:sz w:val="22"/>
          <w:szCs w:val="22"/>
          <w:lang w:eastAsia="en-US"/>
        </w:rPr>
      </w:pPr>
    </w:p>
    <w:p w:rsidR="00462096" w:rsidRPr="00AB09B1" w:rsidRDefault="00462096" w:rsidP="00AE4644">
      <w:pPr>
        <w:jc w:val="both"/>
        <w:rPr>
          <w:rFonts w:asciiTheme="minorHAnsi" w:eastAsiaTheme="minorHAnsi" w:hAnsiTheme="minorHAnsi" w:cstheme="minorHAnsi"/>
          <w:sz w:val="22"/>
          <w:szCs w:val="22"/>
          <w:lang w:eastAsia="en-US"/>
        </w:rPr>
      </w:pPr>
    </w:p>
    <w:sectPr w:rsidR="00462096" w:rsidRPr="00AB09B1" w:rsidSect="004D7CFC">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CC" w:rsidRDefault="005E38CC" w:rsidP="00AB09B1">
      <w:r>
        <w:separator/>
      </w:r>
    </w:p>
  </w:endnote>
  <w:endnote w:type="continuationSeparator" w:id="0">
    <w:p w:rsidR="005E38CC" w:rsidRDefault="005E38CC" w:rsidP="00AB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3B" w:rsidRDefault="00FF0CE2">
    <w:pPr>
      <w:pStyle w:val="Fuzeile"/>
      <w:rPr>
        <w:rFonts w:asciiTheme="majorHAnsi" w:eastAsiaTheme="majorEastAsia" w:hAnsiTheme="majorHAnsi" w:cstheme="majorBidi"/>
      </w:rPr>
    </w:pPr>
    <w:r>
      <w:rPr>
        <w:rFonts w:asciiTheme="majorHAnsi" w:eastAsiaTheme="majorEastAsia" w:hAnsiTheme="majorHAnsi" w:cstheme="majorBidi"/>
      </w:rPr>
      <w:pict>
        <v:rect id="_x0000_i1025" style="width:0;height:1.5pt" o:hralign="center" o:hrstd="t" o:hr="t" fillcolor="#a0a0a0" stroked="f"/>
      </w:pict>
    </w:r>
  </w:p>
  <w:p w:rsidR="00AB09B1" w:rsidRDefault="00C36E9E">
    <w:pPr>
      <w:pStyle w:val="Fuzeile"/>
    </w:pPr>
    <w:r>
      <w:rPr>
        <w:rFonts w:asciiTheme="majorHAnsi" w:eastAsiaTheme="majorEastAsia" w:hAnsiTheme="majorHAnsi" w:cstheme="majorBidi"/>
      </w:rPr>
      <w:tab/>
    </w:r>
    <w:r>
      <w:rPr>
        <w:rFonts w:asciiTheme="majorHAnsi" w:eastAsiaTheme="majorEastAsia" w:hAnsiTheme="majorHAnsi" w:cstheme="majorBidi"/>
      </w:rPr>
      <w:tab/>
    </w:r>
    <w:r w:rsidR="00651A3B" w:rsidRPr="00651A3B">
      <w:rPr>
        <w:rFonts w:asciiTheme="majorHAnsi" w:eastAsiaTheme="majorEastAsia" w:hAnsiTheme="majorHAnsi" w:cstheme="majorBidi"/>
      </w:rPr>
      <w:t xml:space="preserve">Seite </w:t>
    </w:r>
    <w:r w:rsidR="00651A3B" w:rsidRPr="00651A3B">
      <w:rPr>
        <w:rFonts w:asciiTheme="majorHAnsi" w:eastAsiaTheme="majorEastAsia" w:hAnsiTheme="majorHAnsi" w:cstheme="majorBidi"/>
        <w:b/>
      </w:rPr>
      <w:fldChar w:fldCharType="begin"/>
    </w:r>
    <w:r w:rsidR="00651A3B" w:rsidRPr="00651A3B">
      <w:rPr>
        <w:rFonts w:asciiTheme="majorHAnsi" w:eastAsiaTheme="majorEastAsia" w:hAnsiTheme="majorHAnsi" w:cstheme="majorBidi"/>
        <w:b/>
      </w:rPr>
      <w:instrText>PAGE  \* Arabic  \* MERGEFORMAT</w:instrText>
    </w:r>
    <w:r w:rsidR="00651A3B" w:rsidRPr="00651A3B">
      <w:rPr>
        <w:rFonts w:asciiTheme="majorHAnsi" w:eastAsiaTheme="majorEastAsia" w:hAnsiTheme="majorHAnsi" w:cstheme="majorBidi"/>
        <w:b/>
      </w:rPr>
      <w:fldChar w:fldCharType="separate"/>
    </w:r>
    <w:r w:rsidR="00FF0CE2">
      <w:rPr>
        <w:rFonts w:asciiTheme="majorHAnsi" w:eastAsiaTheme="majorEastAsia" w:hAnsiTheme="majorHAnsi" w:cstheme="majorBidi"/>
        <w:b/>
        <w:noProof/>
      </w:rPr>
      <w:t>1</w:t>
    </w:r>
    <w:r w:rsidR="00651A3B" w:rsidRPr="00651A3B">
      <w:rPr>
        <w:rFonts w:asciiTheme="majorHAnsi" w:eastAsiaTheme="majorEastAsia" w:hAnsiTheme="majorHAnsi" w:cstheme="majorBidi"/>
        <w:b/>
      </w:rPr>
      <w:fldChar w:fldCharType="end"/>
    </w:r>
    <w:r w:rsidR="00651A3B" w:rsidRPr="00651A3B">
      <w:rPr>
        <w:rFonts w:asciiTheme="majorHAnsi" w:eastAsiaTheme="majorEastAsia" w:hAnsiTheme="majorHAnsi" w:cstheme="majorBidi"/>
      </w:rPr>
      <w:t xml:space="preserve"> von </w:t>
    </w:r>
    <w:r w:rsidR="00651A3B" w:rsidRPr="00651A3B">
      <w:rPr>
        <w:rFonts w:asciiTheme="majorHAnsi" w:eastAsiaTheme="majorEastAsia" w:hAnsiTheme="majorHAnsi" w:cstheme="majorBidi"/>
        <w:b/>
      </w:rPr>
      <w:fldChar w:fldCharType="begin"/>
    </w:r>
    <w:r w:rsidR="00651A3B" w:rsidRPr="00651A3B">
      <w:rPr>
        <w:rFonts w:asciiTheme="majorHAnsi" w:eastAsiaTheme="majorEastAsia" w:hAnsiTheme="majorHAnsi" w:cstheme="majorBidi"/>
        <w:b/>
      </w:rPr>
      <w:instrText>NUMPAGES  \* Arabic  \* MERGEFORMAT</w:instrText>
    </w:r>
    <w:r w:rsidR="00651A3B" w:rsidRPr="00651A3B">
      <w:rPr>
        <w:rFonts w:asciiTheme="majorHAnsi" w:eastAsiaTheme="majorEastAsia" w:hAnsiTheme="majorHAnsi" w:cstheme="majorBidi"/>
        <w:b/>
      </w:rPr>
      <w:fldChar w:fldCharType="separate"/>
    </w:r>
    <w:r w:rsidR="00FF0CE2">
      <w:rPr>
        <w:rFonts w:asciiTheme="majorHAnsi" w:eastAsiaTheme="majorEastAsia" w:hAnsiTheme="majorHAnsi" w:cstheme="majorBidi"/>
        <w:b/>
        <w:noProof/>
      </w:rPr>
      <w:t>2</w:t>
    </w:r>
    <w:r w:rsidR="00651A3B" w:rsidRPr="00651A3B">
      <w:rPr>
        <w:rFonts w:asciiTheme="majorHAnsi" w:eastAsiaTheme="majorEastAsia" w:hAnsiTheme="majorHAnsi" w:cstheme="majorBid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CC" w:rsidRDefault="005E38CC" w:rsidP="00AB09B1">
      <w:r>
        <w:separator/>
      </w:r>
    </w:p>
  </w:footnote>
  <w:footnote w:type="continuationSeparator" w:id="0">
    <w:p w:rsidR="005E38CC" w:rsidRDefault="005E38CC" w:rsidP="00AB0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FC" w:rsidRDefault="00481EFC">
    <w:pPr>
      <w:pStyle w:val="Kopfzeile"/>
    </w:pPr>
  </w:p>
  <w:tbl>
    <w:tblPr>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10"/>
      <w:gridCol w:w="5705"/>
      <w:gridCol w:w="1141"/>
    </w:tblGrid>
    <w:tr w:rsidR="00481EFC" w:rsidRPr="007813E3" w:rsidTr="00481EFC">
      <w:tc>
        <w:tcPr>
          <w:tcW w:w="2510" w:type="dxa"/>
          <w:vAlign w:val="center"/>
        </w:tcPr>
        <w:p w:rsidR="00481EFC" w:rsidRDefault="00481EFC" w:rsidP="00736891">
          <w:pPr>
            <w:pStyle w:val="Textkrper2"/>
            <w:spacing w:before="120"/>
            <w:rPr>
              <w:rFonts w:ascii="Arial" w:hAnsi="Arial" w:cs="Arial"/>
              <w:sz w:val="22"/>
              <w:szCs w:val="22"/>
            </w:rPr>
          </w:pPr>
          <w:r w:rsidRPr="00251FB2">
            <w:rPr>
              <w:rFonts w:ascii="Arial" w:hAnsi="Arial" w:cs="Arial"/>
              <w:sz w:val="22"/>
              <w:szCs w:val="22"/>
            </w:rPr>
            <w:t>Landkreis</w:t>
          </w:r>
        </w:p>
        <w:p w:rsidR="00481EFC" w:rsidRPr="00EB327F" w:rsidRDefault="00481EFC" w:rsidP="00736891">
          <w:pPr>
            <w:pStyle w:val="Textkrper2"/>
            <w:rPr>
              <w:rFonts w:ascii="Arial" w:hAnsi="Arial" w:cs="Arial"/>
              <w:sz w:val="22"/>
              <w:szCs w:val="22"/>
            </w:rPr>
          </w:pPr>
          <w:r w:rsidRPr="00EB327F">
            <w:rPr>
              <w:rFonts w:ascii="Arial" w:hAnsi="Arial" w:cs="Arial"/>
              <w:sz w:val="22"/>
              <w:szCs w:val="22"/>
            </w:rPr>
            <w:t>Sächsische Schweiz</w:t>
          </w:r>
          <w:r>
            <w:rPr>
              <w:rFonts w:ascii="Arial" w:hAnsi="Arial" w:cs="Arial"/>
              <w:sz w:val="22"/>
              <w:szCs w:val="22"/>
            </w:rPr>
            <w:t>- Osterzgebirge</w:t>
          </w:r>
        </w:p>
      </w:tc>
      <w:tc>
        <w:tcPr>
          <w:tcW w:w="5705" w:type="dxa"/>
          <w:vAlign w:val="center"/>
        </w:tcPr>
        <w:p w:rsidR="00481EFC" w:rsidRDefault="00481EFC" w:rsidP="00736891">
          <w:pPr>
            <w:pStyle w:val="Kopfzeile"/>
            <w:spacing w:before="120"/>
            <w:jc w:val="center"/>
            <w:rPr>
              <w:rFonts w:ascii="Arial" w:hAnsi="Arial" w:cs="Arial"/>
              <w:b/>
              <w:sz w:val="24"/>
              <w:szCs w:val="24"/>
            </w:rPr>
          </w:pPr>
          <w:r w:rsidRPr="00F90C4E">
            <w:rPr>
              <w:rFonts w:ascii="Arial" w:hAnsi="Arial" w:cs="Arial"/>
              <w:b/>
              <w:sz w:val="24"/>
              <w:szCs w:val="24"/>
            </w:rPr>
            <w:t xml:space="preserve">Informationspflichten </w:t>
          </w:r>
          <w:r w:rsidRPr="00251FB2">
            <w:rPr>
              <w:rFonts w:ascii="Arial" w:hAnsi="Arial" w:cs="Arial"/>
              <w:b/>
              <w:sz w:val="24"/>
              <w:szCs w:val="24"/>
            </w:rPr>
            <w:t>nach Art. 13</w:t>
          </w:r>
          <w:r w:rsidRPr="00F90C4E">
            <w:rPr>
              <w:rFonts w:ascii="Arial" w:hAnsi="Arial" w:cs="Arial"/>
              <w:b/>
              <w:sz w:val="24"/>
              <w:szCs w:val="24"/>
            </w:rPr>
            <w:t xml:space="preserve"> DSGVO</w:t>
          </w:r>
        </w:p>
        <w:p w:rsidR="00481EFC" w:rsidRPr="006651EA" w:rsidRDefault="00481EFC" w:rsidP="00736891">
          <w:pPr>
            <w:pStyle w:val="Kopfzeile"/>
            <w:spacing w:before="120"/>
            <w:jc w:val="center"/>
            <w:rPr>
              <w:rFonts w:ascii="Arial" w:hAnsi="Arial" w:cs="Arial"/>
              <w:b/>
              <w:sz w:val="26"/>
              <w:szCs w:val="26"/>
            </w:rPr>
          </w:pPr>
        </w:p>
      </w:tc>
      <w:tc>
        <w:tcPr>
          <w:tcW w:w="1141" w:type="dxa"/>
        </w:tcPr>
        <w:p w:rsidR="00481EFC" w:rsidRDefault="00481EFC" w:rsidP="00736891">
          <w:pPr>
            <w:jc w:val="center"/>
            <w:rPr>
              <w:rFonts w:ascii="Arial" w:hAnsi="Arial" w:cs="Arial"/>
              <w:sz w:val="10"/>
              <w:szCs w:val="10"/>
            </w:rPr>
          </w:pPr>
        </w:p>
        <w:p w:rsidR="00481EFC" w:rsidRPr="007813E3" w:rsidRDefault="00481EFC" w:rsidP="00736891">
          <w:pPr>
            <w:jc w:val="center"/>
            <w:rPr>
              <w:rFonts w:ascii="Arial" w:hAnsi="Arial" w:cs="Arial"/>
              <w:sz w:val="10"/>
              <w:szCs w:val="10"/>
            </w:rPr>
          </w:pPr>
          <w:r>
            <w:rPr>
              <w:noProof/>
            </w:rPr>
            <w:drawing>
              <wp:inline distT="0" distB="0" distL="0" distR="0" wp14:anchorId="3F8F0913" wp14:editId="6D5BFF4F">
                <wp:extent cx="304800" cy="361950"/>
                <wp:effectExtent l="0" t="0" r="0" b="0"/>
                <wp:docPr id="4" name="Grafik 4" descr="wappen_1108_ohneTy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ppen_1108_ohneTy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p>
      </w:tc>
    </w:tr>
    <w:tr w:rsidR="00481EFC" w:rsidRPr="006743AC" w:rsidTr="00481EFC">
      <w:tc>
        <w:tcPr>
          <w:tcW w:w="2510" w:type="dxa"/>
        </w:tcPr>
        <w:p w:rsidR="00D22FF5" w:rsidRPr="00D22FF5" w:rsidRDefault="00D22FF5" w:rsidP="00D22FF5">
          <w:pPr>
            <w:rPr>
              <w:rFonts w:ascii="Arial" w:hAnsi="Arial" w:cs="Arial"/>
            </w:rPr>
          </w:pPr>
          <w:r w:rsidRPr="00D22FF5">
            <w:rPr>
              <w:rFonts w:ascii="Arial" w:hAnsi="Arial" w:cs="Arial"/>
            </w:rPr>
            <w:t>Amt für Gesundheits- und Verbraucherschutz</w:t>
          </w:r>
        </w:p>
        <w:p w:rsidR="00481EFC" w:rsidRPr="00EB327F" w:rsidRDefault="00D22FF5" w:rsidP="00D22FF5">
          <w:pPr>
            <w:rPr>
              <w:rFonts w:ascii="Arial" w:hAnsi="Arial" w:cs="Arial"/>
              <w:sz w:val="22"/>
              <w:szCs w:val="22"/>
            </w:rPr>
          </w:pPr>
          <w:r w:rsidRPr="00D22FF5">
            <w:rPr>
              <w:rFonts w:ascii="Arial" w:hAnsi="Arial" w:cs="Arial"/>
            </w:rPr>
            <w:t>Referat Gesundheitsamt</w:t>
          </w:r>
        </w:p>
      </w:tc>
      <w:tc>
        <w:tcPr>
          <w:tcW w:w="5705" w:type="dxa"/>
          <w:vAlign w:val="center"/>
        </w:tcPr>
        <w:p w:rsidR="00481EFC" w:rsidRDefault="00481EFC" w:rsidP="00736891">
          <w:pPr>
            <w:jc w:val="center"/>
            <w:rPr>
              <w:rFonts w:ascii="Arial" w:hAnsi="Arial" w:cs="Arial"/>
              <w:b/>
              <w:sz w:val="22"/>
              <w:szCs w:val="22"/>
            </w:rPr>
          </w:pPr>
          <w:r w:rsidRPr="00F90C4E">
            <w:rPr>
              <w:rFonts w:ascii="Arial" w:hAnsi="Arial" w:cs="Arial"/>
              <w:b/>
              <w:sz w:val="24"/>
              <w:szCs w:val="24"/>
            </w:rPr>
            <w:t>Erhebung von personenbezogenen Daten bei der betroffenen Person</w:t>
          </w:r>
        </w:p>
        <w:p w:rsidR="00481EFC" w:rsidRPr="00EB327F" w:rsidRDefault="00481EFC" w:rsidP="00736891">
          <w:pPr>
            <w:rPr>
              <w:rFonts w:ascii="Arial" w:hAnsi="Arial" w:cs="Arial"/>
              <w:b/>
              <w:sz w:val="22"/>
              <w:szCs w:val="22"/>
            </w:rPr>
          </w:pPr>
        </w:p>
      </w:tc>
      <w:tc>
        <w:tcPr>
          <w:tcW w:w="1141" w:type="dxa"/>
        </w:tcPr>
        <w:p w:rsidR="00481EFC" w:rsidRPr="006743AC" w:rsidRDefault="00481EFC" w:rsidP="00736891">
          <w:pPr>
            <w:rPr>
              <w:rFonts w:ascii="Arial" w:hAnsi="Arial" w:cs="Arial"/>
              <w:b/>
              <w:sz w:val="22"/>
              <w:szCs w:val="22"/>
            </w:rPr>
          </w:pPr>
        </w:p>
      </w:tc>
    </w:tr>
  </w:tbl>
  <w:p w:rsidR="00481EFC" w:rsidRDefault="00481E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B"/>
    <w:rsid w:val="000252A2"/>
    <w:rsid w:val="000308D1"/>
    <w:rsid w:val="0006230D"/>
    <w:rsid w:val="00080BBD"/>
    <w:rsid w:val="00115674"/>
    <w:rsid w:val="00120C74"/>
    <w:rsid w:val="001B1FA8"/>
    <w:rsid w:val="001D0EDF"/>
    <w:rsid w:val="001D7EC2"/>
    <w:rsid w:val="00232573"/>
    <w:rsid w:val="00251FB2"/>
    <w:rsid w:val="002560E6"/>
    <w:rsid w:val="00262044"/>
    <w:rsid w:val="002B3045"/>
    <w:rsid w:val="002B3D79"/>
    <w:rsid w:val="00366D72"/>
    <w:rsid w:val="0037437C"/>
    <w:rsid w:val="00462096"/>
    <w:rsid w:val="00481EFC"/>
    <w:rsid w:val="004B474C"/>
    <w:rsid w:val="004D7CFC"/>
    <w:rsid w:val="004F51BB"/>
    <w:rsid w:val="00510CC2"/>
    <w:rsid w:val="005E38CC"/>
    <w:rsid w:val="005F77A3"/>
    <w:rsid w:val="00610F85"/>
    <w:rsid w:val="00651A3B"/>
    <w:rsid w:val="00733C3B"/>
    <w:rsid w:val="0076521C"/>
    <w:rsid w:val="00791036"/>
    <w:rsid w:val="007A1FEB"/>
    <w:rsid w:val="007D4494"/>
    <w:rsid w:val="007E7527"/>
    <w:rsid w:val="009E2C24"/>
    <w:rsid w:val="00A43CD6"/>
    <w:rsid w:val="00AB09B1"/>
    <w:rsid w:val="00AD045F"/>
    <w:rsid w:val="00AE4644"/>
    <w:rsid w:val="00AF0F18"/>
    <w:rsid w:val="00B77753"/>
    <w:rsid w:val="00C36E9E"/>
    <w:rsid w:val="00C6231A"/>
    <w:rsid w:val="00C659AC"/>
    <w:rsid w:val="00D22FF5"/>
    <w:rsid w:val="00D72746"/>
    <w:rsid w:val="00DD31A0"/>
    <w:rsid w:val="00DF6838"/>
    <w:rsid w:val="00E12F02"/>
    <w:rsid w:val="00E4272D"/>
    <w:rsid w:val="00E51469"/>
    <w:rsid w:val="00E60A0E"/>
    <w:rsid w:val="00E6614E"/>
    <w:rsid w:val="00E9313A"/>
    <w:rsid w:val="00F116CD"/>
    <w:rsid w:val="00F3179E"/>
    <w:rsid w:val="00F563EE"/>
    <w:rsid w:val="00F70586"/>
    <w:rsid w:val="00F70F35"/>
    <w:rsid w:val="00FA1DA5"/>
    <w:rsid w:val="00FF0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3C3B"/>
    <w:pPr>
      <w:spacing w:after="0" w:line="240" w:lineRule="auto"/>
    </w:pPr>
    <w:rPr>
      <w:rFonts w:ascii="Times New Roman" w:eastAsia="Times New Roman" w:hAnsi="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33C3B"/>
    <w:pPr>
      <w:tabs>
        <w:tab w:val="center" w:pos="4536"/>
        <w:tab w:val="right" w:pos="9072"/>
      </w:tabs>
    </w:pPr>
  </w:style>
  <w:style w:type="character" w:customStyle="1" w:styleId="KopfzeileZchn">
    <w:name w:val="Kopfzeile Zchn"/>
    <w:basedOn w:val="Absatz-Standardschriftart"/>
    <w:link w:val="Kopfzeile"/>
    <w:uiPriority w:val="99"/>
    <w:rsid w:val="00733C3B"/>
    <w:rPr>
      <w:rFonts w:ascii="Times New Roman" w:eastAsia="Times New Roman" w:hAnsi="Times New Roman"/>
      <w:sz w:val="20"/>
      <w:szCs w:val="20"/>
      <w:lang w:eastAsia="de-DE"/>
    </w:rPr>
  </w:style>
  <w:style w:type="paragraph" w:styleId="Textkrper2">
    <w:name w:val="Body Text 2"/>
    <w:basedOn w:val="Standard"/>
    <w:link w:val="Textkrper2Zchn"/>
    <w:rsid w:val="00733C3B"/>
    <w:rPr>
      <w:b/>
      <w:sz w:val="24"/>
    </w:rPr>
  </w:style>
  <w:style w:type="character" w:customStyle="1" w:styleId="Textkrper2Zchn">
    <w:name w:val="Textkörper 2 Zchn"/>
    <w:basedOn w:val="Absatz-Standardschriftart"/>
    <w:link w:val="Textkrper2"/>
    <w:rsid w:val="00733C3B"/>
    <w:rPr>
      <w:rFonts w:ascii="Times New Roman" w:eastAsia="Times New Roman" w:hAnsi="Times New Roman"/>
      <w:b/>
      <w:sz w:val="24"/>
      <w:szCs w:val="20"/>
      <w:lang w:eastAsia="de-DE"/>
    </w:rPr>
  </w:style>
  <w:style w:type="paragraph" w:styleId="Sprechblasentext">
    <w:name w:val="Balloon Text"/>
    <w:basedOn w:val="Standard"/>
    <w:link w:val="SprechblasentextZchn"/>
    <w:uiPriority w:val="99"/>
    <w:semiHidden/>
    <w:unhideWhenUsed/>
    <w:rsid w:val="00733C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3C3B"/>
    <w:rPr>
      <w:rFonts w:ascii="Tahoma" w:eastAsia="Times New Roman" w:hAnsi="Tahoma" w:cs="Tahoma"/>
      <w:sz w:val="16"/>
      <w:szCs w:val="16"/>
      <w:lang w:eastAsia="de-DE"/>
    </w:rPr>
  </w:style>
  <w:style w:type="character" w:styleId="Hyperlink">
    <w:name w:val="Hyperlink"/>
    <w:uiPriority w:val="99"/>
    <w:rsid w:val="00733C3B"/>
    <w:rPr>
      <w:color w:val="0000FF"/>
      <w:u w:val="single"/>
    </w:rPr>
  </w:style>
  <w:style w:type="paragraph" w:customStyle="1" w:styleId="Default">
    <w:name w:val="Default"/>
    <w:rsid w:val="00733C3B"/>
    <w:pPr>
      <w:autoSpaceDE w:val="0"/>
      <w:autoSpaceDN w:val="0"/>
      <w:adjustRightInd w:val="0"/>
      <w:spacing w:after="0" w:line="240" w:lineRule="auto"/>
    </w:pPr>
    <w:rPr>
      <w:rFonts w:ascii="Calibri" w:eastAsia="Arial" w:hAnsi="Calibri" w:cs="Calibri"/>
      <w:color w:val="000000"/>
      <w:sz w:val="24"/>
      <w:szCs w:val="24"/>
    </w:rPr>
  </w:style>
  <w:style w:type="paragraph" w:styleId="Fuzeile">
    <w:name w:val="footer"/>
    <w:basedOn w:val="Standard"/>
    <w:link w:val="FuzeileZchn"/>
    <w:uiPriority w:val="99"/>
    <w:unhideWhenUsed/>
    <w:rsid w:val="00AB09B1"/>
    <w:pPr>
      <w:tabs>
        <w:tab w:val="center" w:pos="4536"/>
        <w:tab w:val="right" w:pos="9072"/>
      </w:tabs>
    </w:pPr>
  </w:style>
  <w:style w:type="character" w:customStyle="1" w:styleId="FuzeileZchn">
    <w:name w:val="Fußzeile Zchn"/>
    <w:basedOn w:val="Absatz-Standardschriftart"/>
    <w:link w:val="Fuzeile"/>
    <w:uiPriority w:val="99"/>
    <w:rsid w:val="00AB09B1"/>
    <w:rPr>
      <w:rFonts w:ascii="Times New Roman" w:eastAsia="Times New Roman" w:hAnsi="Times New Roman"/>
      <w:sz w:val="20"/>
      <w:szCs w:val="20"/>
      <w:lang w:eastAsia="de-DE"/>
    </w:rPr>
  </w:style>
  <w:style w:type="character" w:styleId="Kommentarzeichen">
    <w:name w:val="annotation reference"/>
    <w:basedOn w:val="Absatz-Standardschriftart"/>
    <w:uiPriority w:val="99"/>
    <w:semiHidden/>
    <w:unhideWhenUsed/>
    <w:rsid w:val="0076521C"/>
    <w:rPr>
      <w:sz w:val="16"/>
      <w:szCs w:val="16"/>
    </w:rPr>
  </w:style>
  <w:style w:type="paragraph" w:styleId="Kommentartext">
    <w:name w:val="annotation text"/>
    <w:basedOn w:val="Standard"/>
    <w:link w:val="KommentartextZchn"/>
    <w:uiPriority w:val="99"/>
    <w:semiHidden/>
    <w:unhideWhenUsed/>
    <w:rsid w:val="0076521C"/>
  </w:style>
  <w:style w:type="character" w:customStyle="1" w:styleId="KommentartextZchn">
    <w:name w:val="Kommentartext Zchn"/>
    <w:basedOn w:val="Absatz-Standardschriftart"/>
    <w:link w:val="Kommentartext"/>
    <w:uiPriority w:val="99"/>
    <w:semiHidden/>
    <w:rsid w:val="0076521C"/>
    <w:rPr>
      <w:rFonts w:ascii="Times New Roman" w:eastAsia="Times New Roman" w:hAnsi="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521C"/>
    <w:rPr>
      <w:b/>
      <w:bCs/>
    </w:rPr>
  </w:style>
  <w:style w:type="character" w:customStyle="1" w:styleId="KommentarthemaZchn">
    <w:name w:val="Kommentarthema Zchn"/>
    <w:basedOn w:val="KommentartextZchn"/>
    <w:link w:val="Kommentarthema"/>
    <w:uiPriority w:val="99"/>
    <w:semiHidden/>
    <w:rsid w:val="0076521C"/>
    <w:rPr>
      <w:rFonts w:ascii="Times New Roman" w:eastAsia="Times New Roman" w:hAnsi="Times New Roman"/>
      <w:b/>
      <w:bCs/>
      <w:sz w:val="20"/>
      <w:szCs w:val="20"/>
      <w:lang w:eastAsia="de-DE"/>
    </w:rPr>
  </w:style>
  <w:style w:type="character" w:customStyle="1" w:styleId="st1">
    <w:name w:val="st1"/>
    <w:basedOn w:val="Absatz-Standardschriftart"/>
    <w:rsid w:val="002B3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3C3B"/>
    <w:pPr>
      <w:spacing w:after="0" w:line="240" w:lineRule="auto"/>
    </w:pPr>
    <w:rPr>
      <w:rFonts w:ascii="Times New Roman" w:eastAsia="Times New Roman" w:hAnsi="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33C3B"/>
    <w:pPr>
      <w:tabs>
        <w:tab w:val="center" w:pos="4536"/>
        <w:tab w:val="right" w:pos="9072"/>
      </w:tabs>
    </w:pPr>
  </w:style>
  <w:style w:type="character" w:customStyle="1" w:styleId="KopfzeileZchn">
    <w:name w:val="Kopfzeile Zchn"/>
    <w:basedOn w:val="Absatz-Standardschriftart"/>
    <w:link w:val="Kopfzeile"/>
    <w:uiPriority w:val="99"/>
    <w:rsid w:val="00733C3B"/>
    <w:rPr>
      <w:rFonts w:ascii="Times New Roman" w:eastAsia="Times New Roman" w:hAnsi="Times New Roman"/>
      <w:sz w:val="20"/>
      <w:szCs w:val="20"/>
      <w:lang w:eastAsia="de-DE"/>
    </w:rPr>
  </w:style>
  <w:style w:type="paragraph" w:styleId="Textkrper2">
    <w:name w:val="Body Text 2"/>
    <w:basedOn w:val="Standard"/>
    <w:link w:val="Textkrper2Zchn"/>
    <w:rsid w:val="00733C3B"/>
    <w:rPr>
      <w:b/>
      <w:sz w:val="24"/>
    </w:rPr>
  </w:style>
  <w:style w:type="character" w:customStyle="1" w:styleId="Textkrper2Zchn">
    <w:name w:val="Textkörper 2 Zchn"/>
    <w:basedOn w:val="Absatz-Standardschriftart"/>
    <w:link w:val="Textkrper2"/>
    <w:rsid w:val="00733C3B"/>
    <w:rPr>
      <w:rFonts w:ascii="Times New Roman" w:eastAsia="Times New Roman" w:hAnsi="Times New Roman"/>
      <w:b/>
      <w:sz w:val="24"/>
      <w:szCs w:val="20"/>
      <w:lang w:eastAsia="de-DE"/>
    </w:rPr>
  </w:style>
  <w:style w:type="paragraph" w:styleId="Sprechblasentext">
    <w:name w:val="Balloon Text"/>
    <w:basedOn w:val="Standard"/>
    <w:link w:val="SprechblasentextZchn"/>
    <w:uiPriority w:val="99"/>
    <w:semiHidden/>
    <w:unhideWhenUsed/>
    <w:rsid w:val="00733C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3C3B"/>
    <w:rPr>
      <w:rFonts w:ascii="Tahoma" w:eastAsia="Times New Roman" w:hAnsi="Tahoma" w:cs="Tahoma"/>
      <w:sz w:val="16"/>
      <w:szCs w:val="16"/>
      <w:lang w:eastAsia="de-DE"/>
    </w:rPr>
  </w:style>
  <w:style w:type="character" w:styleId="Hyperlink">
    <w:name w:val="Hyperlink"/>
    <w:uiPriority w:val="99"/>
    <w:rsid w:val="00733C3B"/>
    <w:rPr>
      <w:color w:val="0000FF"/>
      <w:u w:val="single"/>
    </w:rPr>
  </w:style>
  <w:style w:type="paragraph" w:customStyle="1" w:styleId="Default">
    <w:name w:val="Default"/>
    <w:rsid w:val="00733C3B"/>
    <w:pPr>
      <w:autoSpaceDE w:val="0"/>
      <w:autoSpaceDN w:val="0"/>
      <w:adjustRightInd w:val="0"/>
      <w:spacing w:after="0" w:line="240" w:lineRule="auto"/>
    </w:pPr>
    <w:rPr>
      <w:rFonts w:ascii="Calibri" w:eastAsia="Arial" w:hAnsi="Calibri" w:cs="Calibri"/>
      <w:color w:val="000000"/>
      <w:sz w:val="24"/>
      <w:szCs w:val="24"/>
    </w:rPr>
  </w:style>
  <w:style w:type="paragraph" w:styleId="Fuzeile">
    <w:name w:val="footer"/>
    <w:basedOn w:val="Standard"/>
    <w:link w:val="FuzeileZchn"/>
    <w:uiPriority w:val="99"/>
    <w:unhideWhenUsed/>
    <w:rsid w:val="00AB09B1"/>
    <w:pPr>
      <w:tabs>
        <w:tab w:val="center" w:pos="4536"/>
        <w:tab w:val="right" w:pos="9072"/>
      </w:tabs>
    </w:pPr>
  </w:style>
  <w:style w:type="character" w:customStyle="1" w:styleId="FuzeileZchn">
    <w:name w:val="Fußzeile Zchn"/>
    <w:basedOn w:val="Absatz-Standardschriftart"/>
    <w:link w:val="Fuzeile"/>
    <w:uiPriority w:val="99"/>
    <w:rsid w:val="00AB09B1"/>
    <w:rPr>
      <w:rFonts w:ascii="Times New Roman" w:eastAsia="Times New Roman" w:hAnsi="Times New Roman"/>
      <w:sz w:val="20"/>
      <w:szCs w:val="20"/>
      <w:lang w:eastAsia="de-DE"/>
    </w:rPr>
  </w:style>
  <w:style w:type="character" w:styleId="Kommentarzeichen">
    <w:name w:val="annotation reference"/>
    <w:basedOn w:val="Absatz-Standardschriftart"/>
    <w:uiPriority w:val="99"/>
    <w:semiHidden/>
    <w:unhideWhenUsed/>
    <w:rsid w:val="0076521C"/>
    <w:rPr>
      <w:sz w:val="16"/>
      <w:szCs w:val="16"/>
    </w:rPr>
  </w:style>
  <w:style w:type="paragraph" w:styleId="Kommentartext">
    <w:name w:val="annotation text"/>
    <w:basedOn w:val="Standard"/>
    <w:link w:val="KommentartextZchn"/>
    <w:uiPriority w:val="99"/>
    <w:semiHidden/>
    <w:unhideWhenUsed/>
    <w:rsid w:val="0076521C"/>
  </w:style>
  <w:style w:type="character" w:customStyle="1" w:styleId="KommentartextZchn">
    <w:name w:val="Kommentartext Zchn"/>
    <w:basedOn w:val="Absatz-Standardschriftart"/>
    <w:link w:val="Kommentartext"/>
    <w:uiPriority w:val="99"/>
    <w:semiHidden/>
    <w:rsid w:val="0076521C"/>
    <w:rPr>
      <w:rFonts w:ascii="Times New Roman" w:eastAsia="Times New Roman" w:hAnsi="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521C"/>
    <w:rPr>
      <w:b/>
      <w:bCs/>
    </w:rPr>
  </w:style>
  <w:style w:type="character" w:customStyle="1" w:styleId="KommentarthemaZchn">
    <w:name w:val="Kommentarthema Zchn"/>
    <w:basedOn w:val="KommentartextZchn"/>
    <w:link w:val="Kommentarthema"/>
    <w:uiPriority w:val="99"/>
    <w:semiHidden/>
    <w:rsid w:val="0076521C"/>
    <w:rPr>
      <w:rFonts w:ascii="Times New Roman" w:eastAsia="Times New Roman" w:hAnsi="Times New Roman"/>
      <w:b/>
      <w:bCs/>
      <w:sz w:val="20"/>
      <w:szCs w:val="20"/>
      <w:lang w:eastAsia="de-DE"/>
    </w:rPr>
  </w:style>
  <w:style w:type="character" w:customStyle="1" w:styleId="st1">
    <w:name w:val="st1"/>
    <w:basedOn w:val="Absatz-Standardschriftart"/>
    <w:rsid w:val="002B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landratsamt-pirna.de%0d@landratsamt-pirn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landratsamt-pirn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F51E-51BD-42CF-8FCE-5CBA3956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LRA Sächsische Schweiz Osterzgebirge</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Sturm, Angela</dc:creator>
  <cp:lastModifiedBy>Schulze, Ina</cp:lastModifiedBy>
  <cp:revision>3</cp:revision>
  <cp:lastPrinted>2020-02-04T13:56:00Z</cp:lastPrinted>
  <dcterms:created xsi:type="dcterms:W3CDTF">2021-10-04T08:21:00Z</dcterms:created>
  <dcterms:modified xsi:type="dcterms:W3CDTF">2021-10-04T14:28:00Z</dcterms:modified>
</cp:coreProperties>
</file>