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3801B6" w:rsidRDefault="003801B6" w:rsidP="00EF7304">
      <w:pPr>
        <w:jc w:val="center"/>
        <w:rPr>
          <w:rFonts w:ascii="Arial" w:hAnsi="Arial" w:cs="Arial"/>
          <w:sz w:val="20"/>
          <w:szCs w:val="20"/>
        </w:rPr>
      </w:pPr>
      <w:r w:rsidRPr="003D70D4">
        <w:rPr>
          <w:rFonts w:ascii="Arial" w:hAnsi="Arial" w:cs="Arial"/>
          <w:b/>
          <w:sz w:val="20"/>
          <w:szCs w:val="20"/>
        </w:rPr>
        <w:t>Tabelle 1 -</w:t>
      </w:r>
      <w:r w:rsidRPr="003801B6">
        <w:rPr>
          <w:rFonts w:ascii="Arial" w:hAnsi="Arial" w:cs="Arial"/>
          <w:sz w:val="20"/>
          <w:szCs w:val="20"/>
        </w:rPr>
        <w:t xml:space="preserve"> </w:t>
      </w:r>
      <w:r w:rsidR="003D70D4">
        <w:rPr>
          <w:rFonts w:ascii="Arial" w:hAnsi="Arial" w:cs="Arial"/>
          <w:b/>
          <w:sz w:val="20"/>
          <w:szCs w:val="20"/>
        </w:rPr>
        <w:t>Standardbeladung</w:t>
      </w:r>
    </w:p>
    <w:p w:rsidR="00EF7304" w:rsidRPr="00C1248E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170"/>
        <w:gridCol w:w="1843"/>
        <w:gridCol w:w="567"/>
        <w:gridCol w:w="708"/>
        <w:gridCol w:w="1134"/>
      </w:tblGrid>
      <w:tr w:rsidR="00073B40" w:rsidTr="00C1248E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Pr="00022A53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2A53">
              <w:rPr>
                <w:rFonts w:ascii="Arial" w:hAnsi="Arial" w:cs="Arial"/>
                <w:b/>
                <w:bCs/>
                <w:sz w:val="16"/>
                <w:szCs w:val="16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2A53">
              <w:rPr>
                <w:rFonts w:ascii="Arial" w:hAnsi="Arial" w:cs="Arial"/>
                <w:b/>
                <w:bCs/>
                <w:sz w:val="16"/>
                <w:szCs w:val="16"/>
              </w:rPr>
              <w:t>Abnahme/ Überprüfung</w:t>
            </w:r>
          </w:p>
        </w:tc>
      </w:tr>
      <w:tr w:rsidR="00073B40" w:rsidTr="00C1248E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C1248E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843"/>
        <w:gridCol w:w="567"/>
        <w:gridCol w:w="708"/>
        <w:gridCol w:w="1134"/>
      </w:tblGrid>
      <w:tr w:rsidR="001A1438" w:rsidTr="00C1248E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F64A9A" w:rsidRPr="00F64A9A">
              <w:rPr>
                <w:rFonts w:ascii="Arial" w:hAnsi="Arial" w:cs="Arial"/>
                <w:sz w:val="18"/>
                <w:szCs w:val="18"/>
              </w:rPr>
              <w:t>ISO 20471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bookmarkStart w:id="2" w:name="Text2"/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646A" w:rsidTr="00C1248E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6A" w:rsidRDefault="007E646A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46A" w:rsidRPr="007E646A" w:rsidRDefault="007E646A" w:rsidP="007E646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Karton mit mindestens 50 Paar Infektionsschutzhandschuhen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6A" w:rsidRDefault="007E646A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22A53">
              <w:rPr>
                <w:rFonts w:ascii="Arial" w:hAnsi="Arial" w:cs="Arial"/>
                <w:sz w:val="16"/>
                <w:szCs w:val="18"/>
              </w:rPr>
              <w:t>DIN EN 455</w:t>
            </w:r>
            <w:r w:rsidR="00022A53" w:rsidRPr="00022A53">
              <w:rPr>
                <w:rFonts w:ascii="Arial" w:hAnsi="Arial" w:cs="Arial"/>
                <w:sz w:val="16"/>
                <w:szCs w:val="18"/>
              </w:rPr>
              <w:t xml:space="preserve"> (alle Teile)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6A" w:rsidRDefault="007E646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6A" w:rsidRDefault="007E646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46A" w:rsidRPr="00760811" w:rsidRDefault="007E646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0D5ACD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843"/>
        <w:gridCol w:w="567"/>
        <w:gridCol w:w="708"/>
        <w:gridCol w:w="1134"/>
      </w:tblGrid>
      <w:tr w:rsidR="009927D3" w:rsidTr="00C1248E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Kübelspritze A 10 (gefüllt)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3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0D5ACD" w:rsidRDefault="00EF7304" w:rsidP="00EF7304">
      <w:pPr>
        <w:rPr>
          <w:rFonts w:ascii="Arial" w:hAnsi="Arial" w:cs="Arial"/>
          <w:sz w:val="12"/>
          <w:szCs w:val="20"/>
        </w:rPr>
      </w:pPr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843"/>
        <w:gridCol w:w="567"/>
        <w:gridCol w:w="708"/>
        <w:gridCol w:w="1134"/>
      </w:tblGrid>
      <w:tr w:rsidR="00B606AA" w:rsidTr="00C1248E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074D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</w:t>
            </w:r>
            <w:r w:rsidRPr="00074DDA">
              <w:rPr>
                <w:rFonts w:ascii="Arial" w:hAnsi="Arial" w:cs="Arial"/>
                <w:sz w:val="18"/>
                <w:szCs w:val="18"/>
              </w:rPr>
              <w:t>K (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die Leistungsstufe bzw.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eine ab</w:t>
            </w:r>
            <w:r w:rsidR="00074DDA">
              <w:rPr>
                <w:rFonts w:ascii="Arial" w:hAnsi="Arial" w:cs="Arial"/>
                <w:sz w:val="18"/>
                <w:szCs w:val="18"/>
              </w:rPr>
              <w:t>-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weichende Schlauchklasse sowie die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Schlauchfarbe sind bei Bestellung zu vereinbaren</w:t>
            </w:r>
            <w:r w:rsidRPr="00074D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75-20-KL 1-K (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die Leistungsstufe bzw.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eine ab</w:t>
            </w:r>
            <w:r w:rsidR="00074DDA">
              <w:rPr>
                <w:rFonts w:ascii="Arial" w:hAnsi="Arial" w:cs="Arial"/>
                <w:sz w:val="18"/>
                <w:szCs w:val="18"/>
              </w:rPr>
              <w:t>-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weichende Schlauchklasse sowie die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Schlauchfarbe sind bei Bestellung zu vereinbaren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die Leistungsstufe bzw.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eine ab</w:t>
            </w:r>
            <w:r w:rsidR="00074DDA">
              <w:rPr>
                <w:rFonts w:ascii="Arial" w:hAnsi="Arial" w:cs="Arial"/>
                <w:sz w:val="18"/>
                <w:szCs w:val="18"/>
              </w:rPr>
              <w:t>-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weichende Schlauchklasse sowie die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Schlauchfarbe sind bei Bestellung zu vereinbaren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die Leistungsstufe bzw.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eine ab</w:t>
            </w:r>
            <w:r w:rsidR="00074DDA">
              <w:rPr>
                <w:rFonts w:ascii="Arial" w:hAnsi="Arial" w:cs="Arial"/>
                <w:sz w:val="18"/>
                <w:szCs w:val="18"/>
              </w:rPr>
              <w:t>-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weichende Schlauchklasse sowie die</w:t>
            </w:r>
            <w:r w:rsidR="00074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4DDA" w:rsidRPr="00074DDA">
              <w:rPr>
                <w:rFonts w:ascii="Arial" w:hAnsi="Arial" w:cs="Arial"/>
                <w:sz w:val="18"/>
                <w:szCs w:val="18"/>
              </w:rPr>
              <w:t>Schlauchfarbe sind bei Bestellung zu vereinbaren</w:t>
            </w:r>
            <w:r w:rsidR="00074DDA">
              <w:rPr>
                <w:rFonts w:ascii="Arial" w:hAnsi="Arial" w:cs="Arial"/>
                <w:sz w:val="18"/>
                <w:szCs w:val="18"/>
              </w:rPr>
              <w:t>)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 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</w:t>
            </w:r>
            <w:r w:rsidR="00074DDA">
              <w:rPr>
                <w:rFonts w:ascii="Arial" w:hAnsi="Arial" w:cs="Arial"/>
                <w:sz w:val="18"/>
                <w:szCs w:val="18"/>
              </w:rPr>
              <w:t>lung zu vereinbaren)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 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0D5ACD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Druckkupplung DIN 14330-C-</w:t>
            </w:r>
            <w:r w:rsidR="000D5ACD">
              <w:rPr>
                <w:rFonts w:ascii="Arial" w:hAnsi="Arial" w:cs="Arial"/>
                <w:sz w:val="18"/>
                <w:szCs w:val="18"/>
              </w:rPr>
              <w:t>DN 25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oder lfd. Nr 3.7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0D5ACD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0D5ACD">
              <w:rPr>
                <w:rFonts w:ascii="Arial" w:hAnsi="Arial" w:cs="Arial"/>
                <w:sz w:val="18"/>
                <w:szCs w:val="18"/>
              </w:rPr>
              <w:t>DN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 w:rsidR="007F4CAA" w:rsidRPr="00833CD7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F4CAA" w:rsidRPr="00833CD7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A-2B</w:t>
            </w:r>
            <w:r w:rsidR="000D5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ACD" w:rsidRPr="000D5ACD">
              <w:rPr>
                <w:rFonts w:ascii="Arial" w:hAnsi="Arial" w:cs="Arial"/>
                <w:sz w:val="18"/>
                <w:szCs w:val="18"/>
              </w:rPr>
              <w:t>(Typ ist zu vereinbaren)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0D5ACD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>
              <w:rPr>
                <w:rFonts w:ascii="Arial" w:hAnsi="Arial" w:cs="Arial"/>
                <w:sz w:val="18"/>
                <w:szCs w:val="18"/>
              </w:rPr>
              <w:t>14355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</w:t>
            </w:r>
            <w:r w:rsidR="000D5ACD">
              <w:rPr>
                <w:rFonts w:ascii="Arial" w:hAnsi="Arial" w:cs="Arial"/>
                <w:sz w:val="18"/>
                <w:szCs w:val="18"/>
              </w:rPr>
              <w:t xml:space="preserve"> nach Vereinbarung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7E646A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7E646A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B95" w:rsidTr="00C1248E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95" w:rsidRDefault="00382B95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95" w:rsidRDefault="00382B95" w:rsidP="00BF4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  <w:r w:rsidR="00BF4061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 oder lfd. Nr. 3.17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95" w:rsidRDefault="00382B95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95" w:rsidRDefault="00382B95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B95" w:rsidRDefault="00382B95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95" w:rsidRPr="000F6D2A" w:rsidRDefault="00382B95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F4061" w:rsidRDefault="00BF4061" w:rsidP="003E5588">
      <w:pPr>
        <w:jc w:val="center"/>
        <w:rPr>
          <w:rFonts w:ascii="Arial" w:hAnsi="Arial" w:cs="Arial"/>
          <w:b/>
          <w:sz w:val="20"/>
          <w:szCs w:val="20"/>
        </w:rPr>
      </w:pPr>
    </w:p>
    <w:p w:rsidR="003E5588" w:rsidRDefault="003E5588" w:rsidP="003E5588">
      <w:pPr>
        <w:jc w:val="center"/>
        <w:rPr>
          <w:rFonts w:ascii="Arial" w:hAnsi="Arial" w:cs="Arial"/>
          <w:b/>
          <w:sz w:val="20"/>
          <w:szCs w:val="20"/>
        </w:rPr>
      </w:pPr>
      <w:r w:rsidRPr="003D70D4">
        <w:rPr>
          <w:rFonts w:ascii="Arial" w:hAnsi="Arial" w:cs="Arial"/>
          <w:b/>
          <w:sz w:val="20"/>
          <w:szCs w:val="20"/>
        </w:rPr>
        <w:lastRenderedPageBreak/>
        <w:t>Tabelle 1 - Standardbeladung</w:t>
      </w:r>
    </w:p>
    <w:p w:rsidR="003E5588" w:rsidRPr="003D70D4" w:rsidRDefault="003E5588" w:rsidP="003E558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843"/>
        <w:gridCol w:w="567"/>
        <w:gridCol w:w="708"/>
        <w:gridCol w:w="1134"/>
      </w:tblGrid>
      <w:tr w:rsidR="003E5588" w:rsidTr="00D83E20">
        <w:trPr>
          <w:trHeight w:val="2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3E5588" w:rsidRDefault="003E5588" w:rsidP="007961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3E5588" w:rsidRPr="001A1438" w:rsidRDefault="003E5588" w:rsidP="007961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3E5588" w:rsidTr="00D83E20">
        <w:trPr>
          <w:trHeight w:val="22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588" w:rsidRDefault="003E5588" w:rsidP="007961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588" w:rsidRDefault="003E5588" w:rsidP="007961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588" w:rsidRPr="00370EC4" w:rsidRDefault="003E5588" w:rsidP="007961A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588" w:rsidRPr="00370EC4" w:rsidRDefault="003E5588" w:rsidP="007961AF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3E5588" w:rsidRPr="00370EC4" w:rsidRDefault="003E5588" w:rsidP="007961AF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3E5588" w:rsidRPr="00BF4061" w:rsidRDefault="003E5588" w:rsidP="003E5588">
      <w:pPr>
        <w:jc w:val="center"/>
        <w:rPr>
          <w:sz w:val="18"/>
        </w:rPr>
      </w:pPr>
    </w:p>
    <w:tbl>
      <w:tblPr>
        <w:tblW w:w="1021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843"/>
        <w:gridCol w:w="567"/>
        <w:gridCol w:w="708"/>
        <w:gridCol w:w="1134"/>
      </w:tblGrid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Pr="00382B95" w:rsidRDefault="003E5588" w:rsidP="007961A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Strahlrohr mit Vollstrahl und/oder einem unveränderlichen Sprühstrahlwinkel und Festkupplung B; </w:t>
            </w:r>
            <w:r w:rsidR="00BF4061">
              <w:rPr>
                <w:rFonts w:ascii="ArialMT" w:hAnsi="ArialMT" w:cs="ArialMT"/>
                <w:sz w:val="18"/>
                <w:szCs w:val="18"/>
              </w:rPr>
              <w:t>Volumenstrom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Q </w:t>
            </w:r>
            <w:r>
              <w:rPr>
                <w:rFonts w:ascii="ArialMT-Identity-H" w:eastAsia="ArialMT-Identity-H" w:hAnsi="ArialMT" w:cs="ArialMT-Identity-H" w:hint="eastAsia"/>
                <w:sz w:val="18"/>
                <w:szCs w:val="18"/>
              </w:rPr>
              <w:t>≥</w:t>
            </w:r>
            <w:r>
              <w:rPr>
                <w:rFonts w:ascii="ArialMT-Identity-H" w:eastAsia="ArialMT-Identity-H" w:hAnsi="ArialMT" w:cs="ArialMT-Identity-H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400 l/min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Pr="00F61074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 w:rsidRPr="00F61074">
              <w:rPr>
                <w:rFonts w:ascii="Arial" w:hAnsi="Arial" w:cs="Arial"/>
                <w:sz w:val="18"/>
                <w:szCs w:val="18"/>
              </w:rPr>
              <w:t>DIN EN 15182-3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Pr="000F6D2A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7961A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3E5588" w:rsidRDefault="00BF4061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3E5588">
              <w:rPr>
                <w:rFonts w:ascii="Arial" w:hAnsi="Arial" w:cs="Arial"/>
                <w:sz w:val="18"/>
                <w:szCs w:val="18"/>
              </w:rPr>
              <w:t xml:space="preserve"> Q ≤ 235 l/min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8D50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3E5588" w:rsidRDefault="00BF4061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 Q ≤ 235 l/min [</w:t>
            </w:r>
            <w:r w:rsidR="003E5588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Schnellangriffseinricht</w:t>
            </w:r>
            <w:r>
              <w:rPr>
                <w:rFonts w:ascii="Arial" w:hAnsi="Arial" w:cs="Arial"/>
                <w:sz w:val="18"/>
                <w:szCs w:val="18"/>
              </w:rPr>
              <w:t>ung (Wasser)]</w:t>
            </w:r>
            <w:r w:rsidR="00F61074">
              <w:rPr>
                <w:rFonts w:ascii="Arial" w:hAnsi="Arial" w:cs="Arial"/>
                <w:sz w:val="18"/>
                <w:szCs w:val="18"/>
              </w:rPr>
              <w:t xml:space="preserve"> oder lfd. Nr. 3.21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7961AF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  <w:r w:rsidR="00F610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3E5588" w:rsidRDefault="00BF4061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100 l/min [</w:t>
            </w:r>
            <w:r w:rsidR="003E5588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</w:t>
            </w:r>
            <w:r>
              <w:rPr>
                <w:rFonts w:ascii="Arial" w:hAnsi="Arial" w:cs="Arial"/>
                <w:sz w:val="18"/>
                <w:szCs w:val="18"/>
              </w:rPr>
              <w:t>ellangriffseinrichtung (Wasser)]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7961AF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</w:t>
            </w:r>
            <w:r w:rsidR="00F61074">
              <w:rPr>
                <w:rFonts w:ascii="Arial" w:hAnsi="Arial" w:cs="Arial"/>
                <w:sz w:val="18"/>
                <w:szCs w:val="18"/>
              </w:rPr>
              <w:t>r SH 1600 - H oder lfd. Nr. 3.24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Schlauchbrücke 2B - H</w:t>
            </w:r>
            <w:r w:rsidR="00F61074">
              <w:rPr>
                <w:rFonts w:ascii="Arial" w:hAnsi="Arial" w:cs="Arial"/>
                <w:sz w:val="18"/>
                <w:szCs w:val="18"/>
              </w:rPr>
              <w:t xml:space="preserve"> oder vergleichbar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  <w:r w:rsidR="00E2547D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588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88" w:rsidRDefault="003E5588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588" w:rsidRDefault="003E5588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1074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074" w:rsidRDefault="00F61074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4061" w:rsidTr="0038083B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61" w:rsidRDefault="00BF4061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61" w:rsidRDefault="00BF4061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Systemtrenner B-FW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61" w:rsidRDefault="00BF4061" w:rsidP="007961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61" w:rsidRDefault="00BF4061" w:rsidP="007961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61" w:rsidRDefault="00BF4061" w:rsidP="00050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61" w:rsidRDefault="00BF4061" w:rsidP="00BF4061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82B95" w:rsidRPr="0038083B" w:rsidRDefault="00382B95">
      <w:pPr>
        <w:rPr>
          <w:sz w:val="18"/>
        </w:rPr>
      </w:pPr>
    </w:p>
    <w:tbl>
      <w:tblPr>
        <w:tblW w:w="1021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73"/>
        <w:gridCol w:w="1857"/>
        <w:gridCol w:w="567"/>
        <w:gridCol w:w="708"/>
        <w:gridCol w:w="1134"/>
      </w:tblGrid>
      <w:tr w:rsidR="00A53818" w:rsidTr="0038083B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38083B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8083B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8083B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7F4CAA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F4CAA">
              <w:rPr>
                <w:rFonts w:ascii="Arial" w:hAnsi="Arial" w:cs="Arial"/>
                <w:sz w:val="18"/>
                <w:szCs w:val="18"/>
              </w:rPr>
              <w:t>Einsteckteil LM</w:t>
            </w:r>
            <w:r w:rsidR="00E2547D">
              <w:rPr>
                <w:rFonts w:ascii="Arial" w:hAnsi="Arial" w:cs="Arial"/>
                <w:sz w:val="18"/>
                <w:szCs w:val="18"/>
              </w:rPr>
              <w:t>E</w:t>
            </w:r>
            <w:r w:rsidRPr="007F4CAA">
              <w:rPr>
                <w:rFonts w:ascii="Arial" w:hAnsi="Arial" w:cs="Arial"/>
                <w:sz w:val="18"/>
                <w:szCs w:val="18"/>
              </w:rPr>
              <w:t xml:space="preserve"> oder lfd. Nr. 4.4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8083B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  <w:r w:rsidR="00E2547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8083B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 FL 30-KF mit lfd. Nr. 4.6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38083B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254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</w:t>
            </w:r>
            <w:r w:rsidR="00E2547D">
              <w:rPr>
                <w:rFonts w:ascii="Arial" w:hAnsi="Arial" w:cs="Arial"/>
                <w:sz w:val="18"/>
                <w:szCs w:val="18"/>
              </w:rPr>
              <w:t>mehrzweck</w:t>
            </w:r>
            <w:r>
              <w:rPr>
                <w:rFonts w:ascii="Arial" w:hAnsi="Arial" w:cs="Arial"/>
                <w:sz w:val="18"/>
                <w:szCs w:val="18"/>
              </w:rPr>
              <w:t xml:space="preserve">beutel </w:t>
            </w:r>
            <w:r w:rsidR="00E2547D">
              <w:rPr>
                <w:rFonts w:ascii="Arial" w:hAnsi="Arial" w:cs="Arial"/>
                <w:sz w:val="18"/>
                <w:szCs w:val="18"/>
              </w:rPr>
              <w:t>(FB)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2547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38083B" w:rsidRDefault="00A53818" w:rsidP="00EF7304">
      <w:pPr>
        <w:rPr>
          <w:rFonts w:ascii="Arial" w:hAnsi="Arial" w:cs="Arial"/>
          <w:sz w:val="18"/>
          <w:szCs w:val="20"/>
        </w:rPr>
      </w:pPr>
    </w:p>
    <w:tbl>
      <w:tblPr>
        <w:tblW w:w="1021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73"/>
        <w:gridCol w:w="1857"/>
        <w:gridCol w:w="567"/>
        <w:gridCol w:w="708"/>
        <w:gridCol w:w="1134"/>
      </w:tblGrid>
      <w:tr w:rsidR="00A53818" w:rsidTr="0038083B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38083B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Pr="00F61074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F61074" w:rsidRPr="00D83E20">
              <w:rPr>
                <w:rFonts w:ascii="Arial" w:hAnsi="Arial" w:cs="Arial"/>
                <w:sz w:val="22"/>
                <w:szCs w:val="18"/>
                <w:vertAlign w:val="superscript"/>
              </w:rPr>
              <w:t xml:space="preserve">f </w:t>
            </w:r>
            <w:r w:rsidR="00F61074">
              <w:rPr>
                <w:rFonts w:ascii="Arial" w:hAnsi="Arial" w:cs="Arial"/>
                <w:sz w:val="18"/>
                <w:szCs w:val="18"/>
              </w:rPr>
              <w:t>oder lfd. Nr. 5.2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61074" w:rsidTr="0038083B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074" w:rsidRPr="00E2547D" w:rsidRDefault="00F61074" w:rsidP="00E2547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handelsübliche(r) Notfalltasche oder -rucksack mit der</w:t>
            </w:r>
            <w:r w:rsidR="00E2547D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Grund</w:t>
            </w:r>
            <w:r w:rsidR="00E2547D">
              <w:rPr>
                <w:rFonts w:ascii="ArialMT" w:hAnsi="ArialMT" w:cs="ArialMT"/>
                <w:sz w:val="18"/>
                <w:szCs w:val="18"/>
              </w:rPr>
              <w:t xml:space="preserve">- </w:t>
            </w:r>
            <w:r>
              <w:rPr>
                <w:rFonts w:ascii="ArialMT" w:hAnsi="ArialMT" w:cs="ArialMT"/>
                <w:sz w:val="18"/>
                <w:szCs w:val="18"/>
              </w:rPr>
              <w:t>ausstattung zur erweiterten Ersten Hilfe nach</w:t>
            </w:r>
            <w:r w:rsidR="00E2547D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DIN 13155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074" w:rsidRDefault="00F6107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074" w:rsidRPr="00FF7CAD" w:rsidRDefault="00F61074">
            <w:pPr>
              <w:rPr>
                <w:rFonts w:ascii="Arial" w:hAnsi="Arial" w:cs="Arial"/>
                <w:sz w:val="18"/>
                <w:szCs w:val="18"/>
              </w:rPr>
            </w:pPr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Tragetuch, mit Tasche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1865</w:t>
            </w:r>
            <w:r w:rsidR="00F61074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</w:t>
            </w:r>
            <w:r w:rsidR="00F61074">
              <w:rPr>
                <w:rFonts w:ascii="Arial" w:hAnsi="Arial" w:cs="Arial"/>
                <w:sz w:val="18"/>
                <w:szCs w:val="18"/>
              </w:rPr>
              <w:t>ankentrage N oder lfd. Nr. 5.5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K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61074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 in Schutzhülle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38083B" w:rsidRDefault="00A53818" w:rsidP="00EF7304">
      <w:pPr>
        <w:rPr>
          <w:rFonts w:ascii="Arial" w:hAnsi="Arial" w:cs="Arial"/>
          <w:sz w:val="18"/>
          <w:szCs w:val="20"/>
        </w:rPr>
      </w:pPr>
    </w:p>
    <w:tbl>
      <w:tblPr>
        <w:tblW w:w="1021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73"/>
        <w:gridCol w:w="1857"/>
        <w:gridCol w:w="567"/>
        <w:gridCol w:w="708"/>
        <w:gridCol w:w="1134"/>
      </w:tblGrid>
      <w:tr w:rsidR="00CD5A1B" w:rsidTr="0038083B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1132E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 14649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1132E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="00F61074" w:rsidRPr="00F61074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="00F61074" w:rsidRPr="00F61074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  <w:r w:rsidR="00F61074" w:rsidRPr="002345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1074" w:rsidRPr="002345E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83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83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</w:t>
            </w:r>
            <w:r w:rsidR="007F4CAA">
              <w:rPr>
                <w:rFonts w:ascii="Arial" w:hAnsi="Arial" w:cs="Arial"/>
                <w:sz w:val="18"/>
                <w:szCs w:val="18"/>
              </w:rPr>
              <w:t xml:space="preserve"> Hand</w:t>
            </w:r>
            <w:r w:rsidR="009036B3">
              <w:rPr>
                <w:rFonts w:ascii="Arial" w:hAnsi="Arial" w:cs="Arial"/>
                <w:sz w:val="18"/>
                <w:szCs w:val="18"/>
              </w:rPr>
              <w:t>sprech</w:t>
            </w:r>
            <w:r w:rsidR="007F4CAA">
              <w:rPr>
                <w:rFonts w:ascii="Arial" w:hAnsi="Arial" w:cs="Arial"/>
                <w:sz w:val="18"/>
                <w:szCs w:val="18"/>
              </w:rPr>
              <w:t>funkgerät</w:t>
            </w:r>
            <w:r w:rsidR="009036B3">
              <w:rPr>
                <w:rFonts w:ascii="Arial" w:hAnsi="Arial" w:cs="Arial"/>
                <w:sz w:val="18"/>
                <w:szCs w:val="18"/>
              </w:rPr>
              <w:t xml:space="preserve"> für den Einsatzstellenfunk</w:t>
            </w:r>
            <w:r w:rsidR="002345ED" w:rsidRPr="00D83E20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F61074" w:rsidRPr="00D83E20">
              <w:rPr>
                <w:rFonts w:ascii="Arial" w:hAnsi="Arial" w:cs="Arial"/>
                <w:sz w:val="22"/>
                <w:szCs w:val="18"/>
                <w:vertAlign w:val="superscript"/>
              </w:rPr>
              <w:t>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83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83E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2"/>
          <w:szCs w:val="20"/>
        </w:rPr>
      </w:pPr>
    </w:p>
    <w:p w:rsidR="00D83E20" w:rsidRDefault="00D83E20" w:rsidP="00EF7304">
      <w:pPr>
        <w:rPr>
          <w:rFonts w:ascii="Arial" w:hAnsi="Arial" w:cs="Arial"/>
          <w:sz w:val="22"/>
          <w:szCs w:val="20"/>
        </w:rPr>
      </w:pPr>
    </w:p>
    <w:p w:rsidR="00D83E20" w:rsidRDefault="00D83E20" w:rsidP="00EF7304">
      <w:pPr>
        <w:rPr>
          <w:rFonts w:ascii="Arial" w:hAnsi="Arial" w:cs="Arial"/>
          <w:sz w:val="22"/>
          <w:szCs w:val="20"/>
        </w:rPr>
      </w:pPr>
    </w:p>
    <w:p w:rsidR="00D83E20" w:rsidRDefault="00D83E20" w:rsidP="00EF7304">
      <w:pPr>
        <w:rPr>
          <w:rFonts w:ascii="Arial" w:hAnsi="Arial" w:cs="Arial"/>
          <w:sz w:val="22"/>
          <w:szCs w:val="20"/>
        </w:rPr>
      </w:pPr>
    </w:p>
    <w:p w:rsidR="00D83E20" w:rsidRPr="003D70D4" w:rsidRDefault="00D83E20" w:rsidP="00D83E20">
      <w:pPr>
        <w:jc w:val="center"/>
        <w:rPr>
          <w:rFonts w:ascii="Arial" w:hAnsi="Arial" w:cs="Arial"/>
          <w:b/>
          <w:sz w:val="20"/>
          <w:szCs w:val="20"/>
        </w:rPr>
      </w:pPr>
      <w:r w:rsidRPr="003D70D4">
        <w:rPr>
          <w:rFonts w:ascii="Arial" w:hAnsi="Arial" w:cs="Arial"/>
          <w:b/>
          <w:sz w:val="20"/>
          <w:szCs w:val="20"/>
        </w:rPr>
        <w:lastRenderedPageBreak/>
        <w:t>Tabelle 1 -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70D4">
        <w:rPr>
          <w:rFonts w:ascii="Arial" w:hAnsi="Arial" w:cs="Arial"/>
          <w:b/>
          <w:sz w:val="20"/>
          <w:szCs w:val="20"/>
        </w:rPr>
        <w:t>Standardbeladung</w:t>
      </w:r>
    </w:p>
    <w:p w:rsidR="00D83E20" w:rsidRPr="00BC08B9" w:rsidRDefault="00D83E20" w:rsidP="00D83E20">
      <w:pPr>
        <w:jc w:val="center"/>
        <w:rPr>
          <w:rFonts w:ascii="Arial" w:hAnsi="Arial" w:cs="Arial"/>
          <w:sz w:val="14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6"/>
        <w:gridCol w:w="591"/>
        <w:gridCol w:w="669"/>
        <w:gridCol w:w="1260"/>
      </w:tblGrid>
      <w:tr w:rsidR="00D83E20" w:rsidTr="00D83E2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D83E20" w:rsidRDefault="00D83E20" w:rsidP="00050B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83E20" w:rsidRDefault="00D83E20" w:rsidP="0005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83E20" w:rsidRDefault="00D83E20" w:rsidP="0005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E20" w:rsidRDefault="00D83E20" w:rsidP="0005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3E20" w:rsidRDefault="00D83E20" w:rsidP="0005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D83E20" w:rsidRDefault="00D83E20" w:rsidP="0005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D83E20" w:rsidTr="00D83E20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E20" w:rsidRDefault="00D83E20" w:rsidP="00050B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20" w:rsidRDefault="00D83E20" w:rsidP="00050B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E20" w:rsidRDefault="00D83E20" w:rsidP="00050B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E20" w:rsidRPr="00370EC4" w:rsidRDefault="00D83E20" w:rsidP="00050B9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3E20" w:rsidRPr="00370EC4" w:rsidRDefault="00D83E20" w:rsidP="00050B9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83E20" w:rsidRPr="00370EC4" w:rsidRDefault="00D83E20" w:rsidP="00050B9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D83E20" w:rsidRPr="00D83E20" w:rsidRDefault="00D83E20" w:rsidP="00D83E20">
      <w:pPr>
        <w:jc w:val="center"/>
        <w:rPr>
          <w:rFonts w:ascii="Arial" w:hAnsi="Arial" w:cs="Arial"/>
          <w:sz w:val="18"/>
          <w:szCs w:val="20"/>
        </w:rPr>
      </w:pPr>
    </w:p>
    <w:tbl>
      <w:tblPr>
        <w:tblW w:w="10070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73"/>
        <w:gridCol w:w="1857"/>
        <w:gridCol w:w="567"/>
        <w:gridCol w:w="708"/>
        <w:gridCol w:w="993"/>
      </w:tblGrid>
      <w:tr w:rsidR="00CD5A1B" w:rsidTr="00D83E20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D83E20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Mulde St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4CAA" w:rsidRPr="00D83E20" w:rsidRDefault="007F4CAA" w:rsidP="00CD5A1B">
      <w:pPr>
        <w:jc w:val="center"/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606"/>
        <w:gridCol w:w="540"/>
        <w:gridCol w:w="721"/>
        <w:gridCol w:w="1260"/>
      </w:tblGrid>
      <w:tr w:rsidR="00CD5A1B" w:rsidTr="00D83E20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51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D83E20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FF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</w:t>
            </w:r>
            <w:r w:rsidR="00903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2EA">
              <w:rPr>
                <w:rFonts w:ascii="Arial" w:hAnsi="Arial" w:cs="Arial"/>
                <w:sz w:val="18"/>
                <w:szCs w:val="18"/>
              </w:rPr>
              <w:t xml:space="preserve">Brech-werkzeug, </w:t>
            </w:r>
            <w:r>
              <w:rPr>
                <w:rFonts w:ascii="Arial" w:hAnsi="Arial" w:cs="Arial"/>
                <w:sz w:val="18"/>
                <w:szCs w:val="18"/>
              </w:rPr>
              <w:t>mit folgenden Eigenschaften:</w:t>
            </w:r>
          </w:p>
          <w:p w:rsidR="002345ED" w:rsidRDefault="00ED0619" w:rsidP="009927FF">
            <w:pPr>
              <w:tabs>
                <w:tab w:val="left" w:pos="170"/>
              </w:tabs>
              <w:spacing w:before="120"/>
              <w:ind w:right="-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</w:t>
            </w:r>
            <w:r w:rsidR="002345E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132EA" w:rsidRDefault="002345ED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</w:t>
            </w:r>
          </w:p>
          <w:p w:rsidR="001132EA" w:rsidRDefault="001132EA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gegebenenfalls Dorn 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in einem Winkel von 90° zueinander und </w:t>
            </w:r>
          </w:p>
          <w:p w:rsidR="00ED0619" w:rsidRDefault="001132EA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jeweils 90° zum Stiel</w:t>
            </w:r>
            <w:r>
              <w:rPr>
                <w:rFonts w:ascii="Arial" w:hAnsi="Arial" w:cs="Arial"/>
                <w:sz w:val="18"/>
                <w:szCs w:val="18"/>
              </w:rPr>
              <w:t xml:space="preserve"> mit Schlagfläche</w:t>
            </w:r>
            <w:r w:rsidR="00ED06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0B3" w:rsidTr="009927FF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3" w:rsidRDefault="008D50B3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0B3" w:rsidRDefault="001132EA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3" w:rsidRDefault="005822A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3" w:rsidRDefault="008D50B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B3" w:rsidRDefault="008D50B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0B3" w:rsidRPr="00582462" w:rsidRDefault="008D50B3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83E20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50B3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5822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5822AE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Werkzeugkasten (Raumbedarf </w:t>
            </w:r>
            <w:r w:rsidR="005822AE">
              <w:rPr>
                <w:rFonts w:ascii="Arial" w:hAnsi="Arial" w:cs="Arial"/>
                <w:sz w:val="18"/>
                <w:szCs w:val="18"/>
              </w:rPr>
              <w:t>etwa</w:t>
            </w:r>
            <w:r>
              <w:rPr>
                <w:rFonts w:ascii="Arial" w:hAnsi="Arial" w:cs="Arial"/>
                <w:sz w:val="18"/>
                <w:szCs w:val="18"/>
              </w:rPr>
              <w:t xml:space="preserve"> 500 mm × 220 mm × 250 mm) mit Fahrgestellwerkzeug, Pumpenwerkzeug und Werkzeug</w:t>
            </w:r>
            <w:r w:rsidR="009927F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satz mit Bestückung nach Wunsch des Bestellers</w:t>
            </w:r>
            <w:r w:rsidR="005822AE">
              <w:rPr>
                <w:rFonts w:ascii="Arial" w:hAnsi="Arial" w:cs="Arial"/>
                <w:sz w:val="18"/>
                <w:szCs w:val="18"/>
              </w:rPr>
              <w:t xml:space="preserve"> oder</w:t>
            </w:r>
          </w:p>
          <w:p w:rsidR="005822AE" w:rsidRDefault="005822AE" w:rsidP="005822AE">
            <w:pPr>
              <w:ind w:right="-75"/>
              <w:rPr>
                <w:rFonts w:ascii="Arial" w:hAnsi="Arial" w:cs="Arial"/>
                <w:sz w:val="4"/>
                <w:szCs w:val="18"/>
              </w:rPr>
            </w:pPr>
          </w:p>
          <w:p w:rsidR="005822AE" w:rsidRPr="005822AE" w:rsidRDefault="005822AE" w:rsidP="005822AE">
            <w:pPr>
              <w:ind w:right="-75"/>
              <w:rPr>
                <w:rFonts w:ascii="Arial" w:hAnsi="Arial" w:cs="Arial"/>
                <w:sz w:val="4"/>
                <w:szCs w:val="18"/>
              </w:rPr>
            </w:pPr>
          </w:p>
          <w:p w:rsidR="005822AE" w:rsidRDefault="005822AE" w:rsidP="009927F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822AE">
              <w:rPr>
                <w:rFonts w:ascii="Arial" w:hAnsi="Arial" w:cs="Arial"/>
                <w:sz w:val="18"/>
                <w:szCs w:val="18"/>
              </w:rPr>
              <w:t>Feuerwehrwerkzeugkasten mit Fahrgestellwerkzeug,</w:t>
            </w:r>
            <w:r w:rsidR="009927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22AE">
              <w:rPr>
                <w:rFonts w:ascii="Arial" w:hAnsi="Arial" w:cs="Arial"/>
                <w:sz w:val="18"/>
                <w:szCs w:val="18"/>
              </w:rPr>
              <w:t>Pumpen</w:t>
            </w:r>
            <w:r w:rsidR="009927FF">
              <w:rPr>
                <w:rFonts w:ascii="Arial" w:hAnsi="Arial" w:cs="Arial"/>
                <w:sz w:val="18"/>
                <w:szCs w:val="18"/>
              </w:rPr>
              <w:t>-</w:t>
            </w:r>
            <w:r w:rsidRPr="005822AE">
              <w:rPr>
                <w:rFonts w:ascii="Arial" w:hAnsi="Arial" w:cs="Arial"/>
                <w:sz w:val="18"/>
                <w:szCs w:val="18"/>
              </w:rPr>
              <w:t>werkzeug und Werkzeugsatz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  <w:p w:rsidR="005822AE" w:rsidRPr="00F545EE" w:rsidRDefault="005822AE" w:rsidP="009814C1">
            <w:pPr>
              <w:rPr>
                <w:rFonts w:ascii="Arial" w:hAnsi="Arial" w:cs="Arial"/>
                <w:sz w:val="14"/>
                <w:szCs w:val="18"/>
              </w:rPr>
            </w:pPr>
          </w:p>
          <w:p w:rsidR="00F545EE" w:rsidRDefault="00F545EE" w:rsidP="009814C1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2AE" w:rsidRDefault="005822A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545EE" w:rsidRPr="00F545EE" w:rsidRDefault="00F545EE" w:rsidP="009814C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5822AE" w:rsidRDefault="005822A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2AE" w:rsidRDefault="005822A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545EE" w:rsidRPr="00F545EE" w:rsidRDefault="00F545EE" w:rsidP="009814C1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5822AE" w:rsidRDefault="005822A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22AE" w:rsidRDefault="005822A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545EE" w:rsidRPr="00F545EE" w:rsidRDefault="00F545EE">
            <w:pPr>
              <w:rPr>
                <w:rFonts w:ascii="Arial" w:hAnsi="Arial" w:cs="Arial"/>
                <w:sz w:val="14"/>
                <w:szCs w:val="18"/>
              </w:rPr>
            </w:pPr>
          </w:p>
          <w:p w:rsidR="005822AE" w:rsidRDefault="00582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5822AE" w:rsidRDefault="005822AE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27FF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50B3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F545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27FF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50B3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F545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27FF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50B3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F545E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9 mm)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27FF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50B3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F545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Stechschaufel 5 mit Stiel </w:t>
            </w:r>
            <w:r w:rsidR="009036B3">
              <w:rPr>
                <w:rFonts w:ascii="Arial" w:hAnsi="Arial" w:cs="Arial"/>
                <w:sz w:val="18"/>
                <w:szCs w:val="18"/>
              </w:rPr>
              <w:t xml:space="preserve">1.300 </w:t>
            </w:r>
            <w:r>
              <w:rPr>
                <w:rFonts w:ascii="Arial" w:hAnsi="Arial" w:cs="Arial"/>
                <w:sz w:val="18"/>
                <w:szCs w:val="18"/>
              </w:rPr>
              <w:t>nach DIN 20151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9927FF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50B3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F545E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8B9" w:rsidTr="009927FF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Pr="00BC08B9" w:rsidRDefault="00BC08B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BC08B9">
              <w:rPr>
                <w:rFonts w:ascii="Arial" w:hAnsi="Arial" w:cs="Arial"/>
                <w:sz w:val="18"/>
                <w:szCs w:val="18"/>
              </w:rPr>
              <w:t>Feuerwehraxt FA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9" w:rsidRDefault="00BC08B9" w:rsidP="00C1248E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7FF" w:rsidTr="009927FF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— robust und hitzebeständig; </w:t>
            </w:r>
          </w:p>
          <w:p w:rsid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— bedienbar mit Feuerwehrschutzhandschuhen nach DIN EN </w:t>
            </w:r>
          </w:p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927FF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— Ausführung in Schutzart IP 67 nach DIN EN 60529 (VDE </w:t>
            </w:r>
          </w:p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927FF">
              <w:rPr>
                <w:rFonts w:ascii="Arial" w:hAnsi="Arial" w:cs="Arial"/>
                <w:sz w:val="18"/>
                <w:szCs w:val="18"/>
              </w:rPr>
              <w:t xml:space="preserve">0470-1).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050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FF" w:rsidRDefault="009927FF" w:rsidP="00050B9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27FF" w:rsidTr="009927FF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— robust und hitzebeständig; </w:t>
            </w:r>
          </w:p>
          <w:p w:rsid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— bedienbar mit Feuerwehrschutzhandschuhen nach DIN EN </w:t>
            </w:r>
          </w:p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927FF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927FF">
              <w:rPr>
                <w:rFonts w:ascii="Arial" w:hAnsi="Arial" w:cs="Arial"/>
                <w:sz w:val="18"/>
                <w:szCs w:val="18"/>
              </w:rPr>
              <w:t xml:space="preserve">— Ausführung in Schutzart IP 67 nach DIN EN 60529 (VDE </w:t>
            </w:r>
          </w:p>
          <w:p w:rsidR="009927FF" w:rsidRPr="009927FF" w:rsidRDefault="009927FF" w:rsidP="009927F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927FF">
              <w:rPr>
                <w:rFonts w:ascii="Arial" w:hAnsi="Arial" w:cs="Arial"/>
                <w:sz w:val="18"/>
                <w:szCs w:val="18"/>
              </w:rPr>
              <w:t>0470-1).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927FF">
              <w:rPr>
                <w:rFonts w:ascii="Arial" w:hAnsi="Arial" w:cs="Arial"/>
                <w:sz w:val="22"/>
                <w:szCs w:val="18"/>
                <w:vertAlign w:val="superscript"/>
              </w:rPr>
              <w:t>j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FF" w:rsidRDefault="009927FF" w:rsidP="00050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7FF" w:rsidRDefault="009927FF" w:rsidP="00050B9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D83E20" w:rsidRDefault="00CD5A1B" w:rsidP="00CD5A1B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73"/>
        <w:gridCol w:w="1620"/>
        <w:gridCol w:w="540"/>
        <w:gridCol w:w="721"/>
        <w:gridCol w:w="1260"/>
      </w:tblGrid>
      <w:tr w:rsidR="009F3245" w:rsidTr="00D83E20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BC08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51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BC08B9" w:rsidTr="00D83E20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B9" w:rsidRDefault="00BC08B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</w:t>
            </w:r>
            <w:r w:rsidR="009927FF" w:rsidRPr="009927FF">
              <w:rPr>
                <w:rFonts w:ascii="Arial" w:hAnsi="Arial" w:cs="Arial"/>
                <w:sz w:val="22"/>
                <w:szCs w:val="18"/>
                <w:vertAlign w:val="superscript"/>
              </w:rPr>
              <w:t>k</w:t>
            </w:r>
            <w:r w:rsidRPr="00BC08B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für 3.500 kg Anhängelast, 5 m lang mit rotem Warntuch 200 mm × 200 mm (handelsübliche Ausführung)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9" w:rsidRDefault="00BC08B9" w:rsidP="00C1248E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8B9" w:rsidTr="00392F91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B9" w:rsidRDefault="00BC08B9" w:rsidP="00C12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9" w:rsidRDefault="00BC08B9" w:rsidP="00C1248E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8B9" w:rsidTr="00D83E20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B9" w:rsidRDefault="00BC08B9" w:rsidP="00C12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Ölbindemittel Typ I R</w:t>
            </w:r>
            <w:r w:rsidR="00392F91" w:rsidRPr="00392F91">
              <w:rPr>
                <w:rFonts w:ascii="Arial" w:hAnsi="Arial" w:cs="Arial"/>
                <w:sz w:val="22"/>
                <w:szCs w:val="18"/>
                <w:vertAlign w:val="superscript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, geeignet zur Aufnahme von etwa 40 l Öl, in wiederverwendbarem Behälter verpackt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C124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9" w:rsidRDefault="00BC08B9" w:rsidP="00C1248E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8B9" w:rsidTr="00392F91">
        <w:trPr>
          <w:trHeight w:val="2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BC0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  <w:r w:rsidR="00EC43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B9" w:rsidRDefault="00BC08B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B9" w:rsidRDefault="00BC08B9" w:rsidP="00542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8B9" w:rsidRDefault="00BC08B9" w:rsidP="00542C71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94FB6" w:rsidRDefault="00694FB6" w:rsidP="00EF7304">
      <w:pPr>
        <w:rPr>
          <w:rFonts w:ascii="Arial" w:hAnsi="Arial" w:cs="Arial"/>
          <w:sz w:val="18"/>
          <w:szCs w:val="18"/>
        </w:rPr>
      </w:pPr>
    </w:p>
    <w:p w:rsidR="00392F91" w:rsidRDefault="00392F91" w:rsidP="00EF7304">
      <w:pPr>
        <w:rPr>
          <w:rFonts w:ascii="Arial" w:hAnsi="Arial" w:cs="Arial"/>
          <w:sz w:val="18"/>
          <w:szCs w:val="18"/>
        </w:rPr>
      </w:pPr>
    </w:p>
    <w:p w:rsidR="00392F91" w:rsidRDefault="00392F91" w:rsidP="00EF7304">
      <w:pPr>
        <w:rPr>
          <w:rFonts w:ascii="Arial" w:hAnsi="Arial" w:cs="Arial"/>
          <w:sz w:val="18"/>
          <w:szCs w:val="18"/>
        </w:rPr>
      </w:pPr>
    </w:p>
    <w:p w:rsidR="00392F91" w:rsidRDefault="00392F91" w:rsidP="00EF7304">
      <w:pPr>
        <w:rPr>
          <w:rFonts w:ascii="Arial" w:hAnsi="Arial" w:cs="Arial"/>
          <w:sz w:val="18"/>
          <w:szCs w:val="18"/>
        </w:rPr>
      </w:pPr>
    </w:p>
    <w:p w:rsidR="00392F91" w:rsidRDefault="00392F91" w:rsidP="00EF7304">
      <w:pPr>
        <w:rPr>
          <w:rFonts w:ascii="Arial" w:hAnsi="Arial" w:cs="Arial"/>
          <w:sz w:val="18"/>
          <w:szCs w:val="18"/>
        </w:rPr>
      </w:pPr>
    </w:p>
    <w:p w:rsidR="00392F91" w:rsidRDefault="00392F91" w:rsidP="00EF7304">
      <w:pPr>
        <w:rPr>
          <w:rFonts w:ascii="Arial" w:hAnsi="Arial" w:cs="Arial"/>
          <w:sz w:val="18"/>
          <w:szCs w:val="18"/>
        </w:rPr>
      </w:pPr>
    </w:p>
    <w:p w:rsidR="00392F91" w:rsidRDefault="00392F91" w:rsidP="00EF7304">
      <w:pPr>
        <w:rPr>
          <w:rFonts w:ascii="Arial" w:hAnsi="Arial" w:cs="Arial"/>
          <w:sz w:val="18"/>
          <w:szCs w:val="18"/>
        </w:rPr>
      </w:pPr>
    </w:p>
    <w:p w:rsidR="00392F91" w:rsidRPr="00EE2158" w:rsidRDefault="00392F91" w:rsidP="00EF7304">
      <w:pPr>
        <w:rPr>
          <w:rFonts w:ascii="Arial" w:hAnsi="Arial" w:cs="Arial"/>
          <w:sz w:val="18"/>
          <w:szCs w:val="18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lastRenderedPageBreak/>
        <w:t>Erläuterung:</w:t>
      </w:r>
    </w:p>
    <w:p w:rsidR="003475AE" w:rsidRPr="00EE2158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Sofern nicht Bestandteil der persönlichen Ausrüstung.</w:t>
      </w:r>
    </w:p>
    <w:p w:rsidR="003475AE" w:rsidRPr="00EE2158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9036B3">
        <w:rPr>
          <w:rFonts w:ascii="Arial" w:hAnsi="Arial" w:cs="Arial"/>
          <w:sz w:val="20"/>
          <w:szCs w:val="20"/>
          <w:vertAlign w:val="superscript"/>
        </w:rPr>
        <w:t>d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Alternativlängen sind zulässig. Die Gesamtlänge muss min. 6 m betragen.</w:t>
      </w:r>
    </w:p>
    <w:p w:rsidR="009036B3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e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Falls die S</w:t>
      </w:r>
      <w:r w:rsidR="003475AE" w:rsidRPr="00EE2158">
        <w:rPr>
          <w:rFonts w:ascii="Arial" w:hAnsi="Arial" w:cs="Arial"/>
          <w:sz w:val="18"/>
          <w:szCs w:val="18"/>
        </w:rPr>
        <w:t xml:space="preserve">chläuche </w:t>
      </w:r>
      <w:r>
        <w:rPr>
          <w:rFonts w:ascii="Arial" w:hAnsi="Arial" w:cs="Arial"/>
          <w:sz w:val="18"/>
          <w:szCs w:val="18"/>
        </w:rPr>
        <w:t>in Schlauchfächern gelagert werden, kann die Masse unberücksichtigt bleiben</w:t>
      </w:r>
      <w:r w:rsidR="003475AE" w:rsidRPr="00EE2158">
        <w:rPr>
          <w:rFonts w:ascii="Arial" w:hAnsi="Arial" w:cs="Arial"/>
          <w:sz w:val="18"/>
          <w:szCs w:val="18"/>
        </w:rPr>
        <w:t>.</w:t>
      </w:r>
    </w:p>
    <w:p w:rsidR="008D50B3" w:rsidRPr="008D50B3" w:rsidRDefault="008D50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833CD7">
        <w:rPr>
          <w:rFonts w:ascii="Arial" w:hAnsi="Arial" w:cs="Arial"/>
          <w:sz w:val="20"/>
          <w:szCs w:val="20"/>
          <w:vertAlign w:val="superscript"/>
        </w:rPr>
        <w:t>f</w:t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EC4301">
        <w:rPr>
          <w:rFonts w:ascii="Arial" w:hAnsi="Arial" w:cs="Arial"/>
          <w:sz w:val="18"/>
          <w:szCs w:val="20"/>
        </w:rPr>
        <w:t>Auf Wunsch des Bestellers mit Beatmungshilfe</w:t>
      </w:r>
    </w:p>
    <w:p w:rsidR="00833CD7" w:rsidRDefault="008D50B3" w:rsidP="00833CD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g</w:t>
      </w:r>
      <w:r w:rsidR="00833CD7">
        <w:rPr>
          <w:rFonts w:ascii="Arial" w:hAnsi="Arial" w:cs="Arial"/>
          <w:sz w:val="18"/>
          <w:szCs w:val="18"/>
        </w:rPr>
        <w:t xml:space="preserve">  Ein Warndreieck, eine Warnleuchte und ein Unterlegkeil sind im Fahrgestellzubehör enthalten; deren Masse ist in der</w:t>
      </w:r>
    </w:p>
    <w:p w:rsidR="00833CD7" w:rsidRPr="009036B3" w:rsidRDefault="00833CD7" w:rsidP="00833CD7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Leermasse enthalten.</w:t>
      </w:r>
    </w:p>
    <w:p w:rsidR="003475AE" w:rsidRPr="00EE2158" w:rsidRDefault="008D50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h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Darf auf Wunsch des Bestellers entfallen.</w:t>
      </w:r>
    </w:p>
    <w:p w:rsidR="003475AE" w:rsidRDefault="008D50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392F91">
        <w:rPr>
          <w:rFonts w:ascii="Arial" w:hAnsi="Arial" w:cs="Arial"/>
          <w:sz w:val="22"/>
          <w:szCs w:val="18"/>
          <w:vertAlign w:val="superscript"/>
        </w:rPr>
        <w:t>i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2345ED">
        <w:rPr>
          <w:rFonts w:ascii="Arial" w:hAnsi="Arial" w:cs="Arial"/>
          <w:sz w:val="18"/>
          <w:szCs w:val="18"/>
        </w:rPr>
        <w:t>Siehe Literaturhinweise</w:t>
      </w:r>
    </w:p>
    <w:p w:rsidR="00392F91" w:rsidRDefault="008D50B3" w:rsidP="00392F91">
      <w:pPr>
        <w:pStyle w:val="Default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20"/>
          <w:szCs w:val="20"/>
          <w:vertAlign w:val="superscript"/>
        </w:rPr>
        <w:t>j</w:t>
      </w:r>
      <w:r w:rsidR="002345ED">
        <w:rPr>
          <w:rFonts w:ascii="Arial" w:hAnsi="Arial" w:cs="Arial"/>
          <w:sz w:val="20"/>
          <w:szCs w:val="20"/>
          <w:vertAlign w:val="superscript"/>
        </w:rPr>
        <w:t xml:space="preserve">   </w:t>
      </w:r>
      <w:r w:rsidR="002345ED">
        <w:rPr>
          <w:rFonts w:ascii="Arial" w:hAnsi="Arial" w:cs="Arial"/>
          <w:sz w:val="18"/>
          <w:szCs w:val="18"/>
        </w:rPr>
        <w:t xml:space="preserve"> </w:t>
      </w:r>
      <w:r w:rsidR="00392F91" w:rsidRPr="00392F91">
        <w:rPr>
          <w:rFonts w:ascii="Arial" w:hAnsi="Arial" w:cs="Arial"/>
          <w:sz w:val="18"/>
          <w:szCs w:val="17"/>
        </w:rPr>
        <w:t xml:space="preserve">Darf entfallen, wenn die zweite Wärmebildkamera für den Sicherheitstrupp / zweiten Angriffstrupp von einem anderen </w:t>
      </w:r>
    </w:p>
    <w:p w:rsidR="00392F91" w:rsidRPr="00392F91" w:rsidRDefault="00392F91" w:rsidP="00E84453">
      <w:pPr>
        <w:pStyle w:val="Default"/>
        <w:spacing w:line="360" w:lineRule="auto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   </w:t>
      </w:r>
      <w:r w:rsidRPr="00392F91">
        <w:rPr>
          <w:rFonts w:ascii="Arial" w:hAnsi="Arial" w:cs="Arial"/>
          <w:sz w:val="18"/>
          <w:szCs w:val="17"/>
        </w:rPr>
        <w:t xml:space="preserve">Fahrzeug zur Verfügung steht. </w:t>
      </w:r>
    </w:p>
    <w:p w:rsidR="002345ED" w:rsidRPr="002345ED" w:rsidRDefault="00E8445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E84453">
        <w:rPr>
          <w:rFonts w:ascii="Arial" w:hAnsi="Arial" w:cs="Arial"/>
          <w:sz w:val="22"/>
          <w:szCs w:val="18"/>
          <w:vertAlign w:val="superscript"/>
        </w:rPr>
        <w:t>k</w:t>
      </w:r>
      <w:r>
        <w:rPr>
          <w:rFonts w:ascii="Arial" w:hAnsi="Arial" w:cs="Arial"/>
          <w:sz w:val="18"/>
          <w:szCs w:val="18"/>
        </w:rPr>
        <w:t xml:space="preserve">  </w:t>
      </w:r>
      <w:r w:rsidR="002345ED">
        <w:rPr>
          <w:rFonts w:ascii="Arial" w:hAnsi="Arial" w:cs="Arial"/>
          <w:sz w:val="18"/>
          <w:szCs w:val="18"/>
        </w:rPr>
        <w:t>Zum Abschleppen von Personenkraftwagen</w:t>
      </w:r>
    </w:p>
    <w:p w:rsidR="008D50B3" w:rsidRDefault="00E84453" w:rsidP="008D50B3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E84453">
        <w:rPr>
          <w:rFonts w:ascii="Arial" w:hAnsi="Arial" w:cs="Arial"/>
          <w:sz w:val="22"/>
          <w:szCs w:val="18"/>
          <w:vertAlign w:val="superscript"/>
        </w:rPr>
        <w:t>l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D50B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D50B3">
        <w:rPr>
          <w:rFonts w:ascii="ArialMT" w:hAnsi="ArialMT" w:cs="ArialMT"/>
          <w:sz w:val="18"/>
          <w:szCs w:val="18"/>
        </w:rPr>
        <w:t xml:space="preserve"> Siehe Anforderungen an Ölbinder (ÖlbinderAnfBek) des Bundesministeriums für Umwelt, Naturschutz und Reaktor-  </w:t>
      </w:r>
    </w:p>
    <w:p w:rsidR="008D50B3" w:rsidRDefault="008D50B3" w:rsidP="008D50B3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sicherheit; nachgewiesen in der DITR-Datenbank der DIN Software GmbH, zu beziehen durch:</w:t>
      </w:r>
    </w:p>
    <w:p w:rsidR="00EF7304" w:rsidRPr="00EE2158" w:rsidRDefault="008D50B3" w:rsidP="008D50B3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B</w:t>
      </w:r>
      <w:r w:rsidR="00E84453">
        <w:rPr>
          <w:rFonts w:ascii="ArialMT" w:hAnsi="ArialMT" w:cs="ArialMT"/>
          <w:sz w:val="18"/>
          <w:szCs w:val="18"/>
        </w:rPr>
        <w:t>euth Verlag GmbH, 10772 Berlin</w:t>
      </w:r>
      <w:r>
        <w:rPr>
          <w:rFonts w:ascii="ArialMT" w:hAnsi="ArialMT" w:cs="ArialMT"/>
          <w:sz w:val="18"/>
          <w:szCs w:val="18"/>
        </w:rPr>
        <w:t>.</w:t>
      </w:r>
    </w:p>
    <w:p w:rsidR="00EF7304" w:rsidRDefault="00EF7304" w:rsidP="00EF7304">
      <w:pPr>
        <w:rPr>
          <w:rFonts w:ascii="Arial" w:hAnsi="Arial" w:cs="Arial"/>
          <w:sz w:val="18"/>
          <w:szCs w:val="18"/>
        </w:rPr>
      </w:pPr>
    </w:p>
    <w:p w:rsidR="002345ED" w:rsidRDefault="002345ED" w:rsidP="00EF7304">
      <w:pPr>
        <w:rPr>
          <w:rFonts w:ascii="Arial" w:hAnsi="Arial" w:cs="Arial"/>
          <w:sz w:val="18"/>
          <w:szCs w:val="18"/>
        </w:rPr>
      </w:pPr>
    </w:p>
    <w:p w:rsidR="0079217C" w:rsidRPr="00833CD7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833CD7">
        <w:rPr>
          <w:rFonts w:ascii="Arial" w:hAnsi="Arial" w:cs="Arial"/>
          <w:b/>
          <w:sz w:val="18"/>
          <w:szCs w:val="18"/>
        </w:rPr>
        <w:t xml:space="preserve">* </w:t>
      </w:r>
      <w:r w:rsidR="0053773C" w:rsidRPr="00833CD7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833CD7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833CD7">
        <w:rPr>
          <w:rFonts w:ascii="Arial" w:hAnsi="Arial" w:cs="Arial"/>
          <w:b/>
          <w:sz w:val="18"/>
          <w:szCs w:val="18"/>
        </w:rPr>
        <w:t>vom</w:t>
      </w:r>
      <w:r w:rsidR="0053773C" w:rsidRPr="00833CD7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833CD7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833CD7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833CD7">
        <w:rPr>
          <w:rFonts w:ascii="Arial" w:hAnsi="Arial" w:cs="Arial"/>
          <w:b/>
          <w:sz w:val="18"/>
          <w:szCs w:val="18"/>
        </w:rPr>
        <w:t>E</w:t>
      </w:r>
      <w:r w:rsidR="00421DEE" w:rsidRPr="00833CD7">
        <w:rPr>
          <w:rFonts w:ascii="Arial" w:hAnsi="Arial" w:cs="Arial"/>
          <w:b/>
          <w:sz w:val="18"/>
          <w:szCs w:val="18"/>
        </w:rPr>
        <w:t>rh</w:t>
      </w:r>
      <w:r w:rsidR="002B1507" w:rsidRPr="00833CD7">
        <w:rPr>
          <w:rFonts w:ascii="Arial" w:hAnsi="Arial" w:cs="Arial"/>
          <w:b/>
          <w:sz w:val="18"/>
          <w:szCs w:val="18"/>
        </w:rPr>
        <w:t>ö</w:t>
      </w:r>
      <w:r w:rsidR="00421DEE" w:rsidRPr="00833CD7">
        <w:rPr>
          <w:rFonts w:ascii="Arial" w:hAnsi="Arial" w:cs="Arial"/>
          <w:b/>
          <w:sz w:val="18"/>
          <w:szCs w:val="18"/>
        </w:rPr>
        <w:t>hung</w:t>
      </w:r>
      <w:r w:rsidR="002B1507" w:rsidRPr="00833CD7">
        <w:rPr>
          <w:rFonts w:ascii="Arial" w:hAnsi="Arial" w:cs="Arial"/>
          <w:b/>
          <w:sz w:val="18"/>
          <w:szCs w:val="18"/>
        </w:rPr>
        <w:t>s-</w:t>
      </w:r>
      <w:r w:rsidR="00421DEE" w:rsidRPr="00833CD7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833CD7">
        <w:rPr>
          <w:rFonts w:ascii="Arial" w:hAnsi="Arial" w:cs="Arial"/>
          <w:b/>
          <w:sz w:val="18"/>
          <w:szCs w:val="18"/>
        </w:rPr>
        <w:t>R</w:t>
      </w:r>
      <w:r w:rsidR="00421DEE" w:rsidRPr="00833CD7">
        <w:rPr>
          <w:rFonts w:ascii="Arial" w:hAnsi="Arial" w:cs="Arial"/>
          <w:b/>
          <w:sz w:val="18"/>
          <w:szCs w:val="18"/>
        </w:rPr>
        <w:t>eduzierung</w:t>
      </w:r>
      <w:r w:rsidR="002B1507" w:rsidRPr="00833CD7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833CD7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833CD7">
        <w:rPr>
          <w:rFonts w:ascii="Arial" w:hAnsi="Arial" w:cs="Arial"/>
          <w:b/>
          <w:sz w:val="18"/>
          <w:szCs w:val="18"/>
        </w:rPr>
        <w:t>„-“</w:t>
      </w:r>
      <w:r w:rsidR="00CA6A11" w:rsidRPr="00833CD7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833CD7">
        <w:rPr>
          <w:rFonts w:ascii="Arial" w:hAnsi="Arial" w:cs="Arial"/>
          <w:b/>
          <w:sz w:val="18"/>
          <w:szCs w:val="18"/>
        </w:rPr>
        <w:t>sepa</w:t>
      </w:r>
      <w:r w:rsidR="00CA6A11" w:rsidRPr="00833CD7">
        <w:rPr>
          <w:rFonts w:ascii="Arial" w:hAnsi="Arial" w:cs="Arial"/>
          <w:b/>
          <w:sz w:val="18"/>
          <w:szCs w:val="18"/>
        </w:rPr>
        <w:t>raten</w:t>
      </w:r>
      <w:r w:rsidR="00A22F79" w:rsidRPr="00833CD7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833CD7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833CD7">
        <w:rPr>
          <w:rFonts w:ascii="Arial" w:hAnsi="Arial" w:cs="Arial"/>
          <w:b/>
          <w:sz w:val="18"/>
          <w:szCs w:val="18"/>
        </w:rPr>
        <w:t>.</w:t>
      </w:r>
    </w:p>
    <w:p w:rsidR="0079217C" w:rsidRPr="00833CD7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833CD7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833CD7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392F91" w:rsidRDefault="00392F91" w:rsidP="00EF7304">
      <w:pPr>
        <w:rPr>
          <w:rFonts w:ascii="Arial" w:hAnsi="Arial" w:cs="Arial"/>
          <w:sz w:val="20"/>
          <w:szCs w:val="20"/>
        </w:rPr>
      </w:pPr>
    </w:p>
    <w:p w:rsidR="00392F91" w:rsidRDefault="00392F91" w:rsidP="00EF7304">
      <w:pPr>
        <w:rPr>
          <w:rFonts w:ascii="Arial" w:hAnsi="Arial" w:cs="Arial"/>
          <w:sz w:val="20"/>
          <w:szCs w:val="20"/>
        </w:rPr>
      </w:pPr>
    </w:p>
    <w:p w:rsidR="00392F91" w:rsidRDefault="00392F91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Pr="00833CD7" w:rsidRDefault="00894BB8" w:rsidP="00894BB8">
      <w:pPr>
        <w:jc w:val="center"/>
        <w:rPr>
          <w:rFonts w:ascii="Arial" w:hAnsi="Arial" w:cs="Arial"/>
          <w:b/>
          <w:sz w:val="20"/>
          <w:szCs w:val="20"/>
        </w:rPr>
      </w:pPr>
      <w:r w:rsidRPr="00833CD7">
        <w:rPr>
          <w:rFonts w:ascii="Arial" w:hAnsi="Arial" w:cs="Arial"/>
          <w:b/>
          <w:sz w:val="20"/>
          <w:szCs w:val="20"/>
        </w:rPr>
        <w:t>Tabelle 2 - Beispiele für Zusatzbeladung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623AD5" w:rsidRPr="003D70D4" w:rsidRDefault="00623AD5" w:rsidP="00623AD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70D4">
        <w:rPr>
          <w:rFonts w:ascii="Arial" w:hAnsi="Arial" w:cs="Arial"/>
          <w:iCs/>
          <w:sz w:val="20"/>
          <w:szCs w:val="20"/>
        </w:rPr>
        <w:t xml:space="preserve">Diese Tabelle wurde gelöscht, es wird auf die </w:t>
      </w:r>
      <w:r w:rsidRPr="003D70D4">
        <w:rPr>
          <w:rFonts w:ascii="Arial" w:hAnsi="Arial" w:cs="Arial"/>
          <w:sz w:val="20"/>
          <w:szCs w:val="20"/>
        </w:rPr>
        <w:t>DIN 14800-18 einschließlich deren Beiblätter (oder andere örtliche</w:t>
      </w:r>
      <w:r w:rsidRPr="003D70D4">
        <w:rPr>
          <w:rFonts w:ascii="Arial" w:hAnsi="Arial" w:cs="Arial"/>
          <w:iCs/>
          <w:sz w:val="20"/>
          <w:szCs w:val="20"/>
        </w:rPr>
        <w:t xml:space="preserve"> </w:t>
      </w:r>
      <w:r w:rsidRPr="003D70D4">
        <w:rPr>
          <w:rFonts w:ascii="Arial" w:hAnsi="Arial" w:cs="Arial"/>
          <w:sz w:val="20"/>
          <w:szCs w:val="20"/>
        </w:rPr>
        <w:t xml:space="preserve">Zusatzbeladung) verwiesen. </w:t>
      </w:r>
    </w:p>
    <w:p w:rsidR="00623AD5" w:rsidRPr="003D70D4" w:rsidRDefault="00623AD5" w:rsidP="00623AD5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3D70D4">
        <w:rPr>
          <w:rFonts w:ascii="Arial" w:hAnsi="Arial" w:cs="Arial"/>
          <w:sz w:val="20"/>
          <w:szCs w:val="20"/>
        </w:rPr>
        <w:t>Die konkrete Zusammensetzung ist auf die entsprechenden einsatztaktischen</w:t>
      </w:r>
      <w:r w:rsidRPr="003D70D4">
        <w:rPr>
          <w:rFonts w:ascii="Arial" w:hAnsi="Arial" w:cs="Arial"/>
          <w:iCs/>
          <w:sz w:val="20"/>
          <w:szCs w:val="20"/>
        </w:rPr>
        <w:t xml:space="preserve"> </w:t>
      </w:r>
      <w:r w:rsidRPr="003D70D4">
        <w:rPr>
          <w:rFonts w:ascii="Arial" w:hAnsi="Arial" w:cs="Arial"/>
          <w:sz w:val="20"/>
          <w:szCs w:val="20"/>
        </w:rPr>
        <w:t>Erfordernisse abzustimmen und ist abhängig von den verbleibenden Raum- und Gewichtsreserven.</w:t>
      </w:r>
    </w:p>
    <w:p w:rsidR="00D83C86" w:rsidRPr="00623AD5" w:rsidRDefault="00D83C86" w:rsidP="00FC06A0">
      <w:pPr>
        <w:jc w:val="center"/>
        <w:rPr>
          <w:rFonts w:ascii="Arial" w:hAnsi="Arial" w:cs="Arial"/>
          <w:b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D83C86" w:rsidRDefault="00D83C86" w:rsidP="00FC06A0">
      <w:pPr>
        <w:jc w:val="center"/>
        <w:rPr>
          <w:rFonts w:ascii="Arial" w:hAnsi="Arial" w:cs="Arial"/>
          <w:sz w:val="20"/>
          <w:szCs w:val="20"/>
        </w:rPr>
      </w:pPr>
    </w:p>
    <w:p w:rsidR="00FC06A0" w:rsidRPr="003D70D4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3D70D4">
        <w:rPr>
          <w:rFonts w:ascii="Arial" w:hAnsi="Arial" w:cs="Arial"/>
          <w:b/>
          <w:color w:val="0000FF"/>
          <w:sz w:val="20"/>
          <w:szCs w:val="20"/>
        </w:rPr>
        <w:lastRenderedPageBreak/>
        <w:t>Tabelle 3 - Örtliche Zusatzbeladung</w:t>
      </w:r>
      <w:r w:rsidR="002A7441" w:rsidRPr="003D70D4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Pr="00F64A9A" w:rsidRDefault="009F3245" w:rsidP="00FC06A0">
      <w:pPr>
        <w:jc w:val="center"/>
        <w:rPr>
          <w:rFonts w:ascii="Arial" w:hAnsi="Arial" w:cs="Arial"/>
          <w:sz w:val="12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F64A9A" w:rsidRDefault="009F3245" w:rsidP="00FC06A0">
      <w:pPr>
        <w:jc w:val="center"/>
        <w:rPr>
          <w:rFonts w:ascii="Arial" w:hAnsi="Arial" w:cs="Arial"/>
          <w:sz w:val="12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F64A9A" w:rsidRPr="00F64A9A" w:rsidRDefault="005D6A53" w:rsidP="00F64A9A">
      <w:pPr>
        <w:pStyle w:val="Default"/>
        <w:rPr>
          <w:rFonts w:ascii="Arial" w:hAnsi="Arial" w:cs="Arial"/>
          <w:b/>
          <w:sz w:val="20"/>
          <w:szCs w:val="20"/>
        </w:rPr>
      </w:pPr>
      <w:r w:rsidRPr="00F64A9A">
        <w:rPr>
          <w:rFonts w:ascii="Arial" w:hAnsi="Arial" w:cs="Arial"/>
          <w:b/>
          <w:sz w:val="20"/>
          <w:szCs w:val="20"/>
        </w:rPr>
        <w:t>Das MLF muss allen Anforderungen an die Massenklasse MII (</w:t>
      </w:r>
      <w:r w:rsidR="00F64A9A" w:rsidRPr="00F64A9A">
        <w:rPr>
          <w:rFonts w:ascii="Arial" w:hAnsi="Arial" w:cs="Arial"/>
          <w:b/>
          <w:sz w:val="20"/>
          <w:szCs w:val="20"/>
        </w:rPr>
        <w:t>7</w:t>
      </w:r>
      <w:r w:rsidRPr="00F64A9A">
        <w:rPr>
          <w:rFonts w:ascii="Arial" w:hAnsi="Arial" w:cs="Arial"/>
          <w:b/>
          <w:sz w:val="20"/>
          <w:szCs w:val="20"/>
        </w:rPr>
        <w:t>,</w:t>
      </w:r>
      <w:r w:rsidR="00F64A9A" w:rsidRPr="00F64A9A">
        <w:rPr>
          <w:rFonts w:ascii="Arial" w:hAnsi="Arial" w:cs="Arial"/>
          <w:b/>
          <w:sz w:val="20"/>
          <w:szCs w:val="20"/>
        </w:rPr>
        <w:t>5</w:t>
      </w:r>
      <w:r w:rsidRPr="00F64A9A">
        <w:rPr>
          <w:rFonts w:ascii="Arial" w:hAnsi="Arial" w:cs="Arial"/>
          <w:b/>
          <w:sz w:val="20"/>
          <w:szCs w:val="20"/>
        </w:rPr>
        <w:t xml:space="preserve"> t &lt; GM </w:t>
      </w:r>
      <w:r w:rsidRPr="00F64A9A">
        <w:rPr>
          <w:rFonts w:ascii="Arial" w:hAnsi="Arial" w:cs="Arial"/>
          <w:b/>
          <w:sz w:val="20"/>
          <w:szCs w:val="20"/>
          <w:u w:val="single"/>
        </w:rPr>
        <w:t>&lt;</w:t>
      </w:r>
      <w:r w:rsidRPr="00F64A9A">
        <w:rPr>
          <w:rFonts w:ascii="Arial" w:hAnsi="Arial" w:cs="Arial"/>
          <w:b/>
          <w:sz w:val="20"/>
          <w:szCs w:val="20"/>
        </w:rPr>
        <w:t xml:space="preserve"> </w:t>
      </w:r>
      <w:r w:rsidR="00F64A9A" w:rsidRPr="00F64A9A">
        <w:rPr>
          <w:rFonts w:ascii="Arial" w:hAnsi="Arial" w:cs="Arial"/>
          <w:b/>
          <w:sz w:val="20"/>
          <w:szCs w:val="20"/>
        </w:rPr>
        <w:t>9</w:t>
      </w:r>
      <w:r w:rsidRPr="00F64A9A">
        <w:rPr>
          <w:rFonts w:ascii="Arial" w:hAnsi="Arial" w:cs="Arial"/>
          <w:b/>
          <w:sz w:val="20"/>
          <w:szCs w:val="20"/>
        </w:rPr>
        <w:t>,0 t) nach DIN EN 1846-1 und DIN EN 1846-2 entsprechen. Die Gesamtmasse darf die Obergrenze der dem Fahrzeug zugeordneten unterteilten Massenklasse nach DIN SPEC 14502-1 nicht überschreiten.</w:t>
      </w:r>
      <w:r w:rsidR="00F64A9A" w:rsidRPr="00F64A9A">
        <w:rPr>
          <w:rFonts w:ascii="Arial" w:hAnsi="Arial" w:cs="Arial"/>
          <w:b/>
          <w:sz w:val="20"/>
          <w:szCs w:val="20"/>
        </w:rPr>
        <w:t xml:space="preserve"> Sollte aus Gründen des Fahrerlaubnisrechts (LI 3,0 t &lt; GM </w:t>
      </w:r>
      <w:r w:rsidR="00F64A9A" w:rsidRPr="00F64A9A">
        <w:rPr>
          <w:rFonts w:ascii="Arial" w:hAnsi="Arial" w:cs="Arial"/>
          <w:b/>
          <w:sz w:val="20"/>
          <w:szCs w:val="20"/>
          <w:u w:val="single"/>
        </w:rPr>
        <w:t>&lt;</w:t>
      </w:r>
      <w:r w:rsidR="00F64A9A" w:rsidRPr="00F64A9A">
        <w:rPr>
          <w:rFonts w:ascii="Arial" w:hAnsi="Arial" w:cs="Arial"/>
          <w:b/>
          <w:sz w:val="20"/>
          <w:szCs w:val="20"/>
        </w:rPr>
        <w:t xml:space="preserve"> 4,75 t)</w:t>
      </w:r>
      <w:r w:rsidR="00F64A9A">
        <w:rPr>
          <w:rFonts w:ascii="Arial" w:hAnsi="Arial" w:cs="Arial"/>
          <w:b/>
          <w:sz w:val="20"/>
          <w:szCs w:val="20"/>
        </w:rPr>
        <w:t xml:space="preserve"> </w:t>
      </w:r>
      <w:r w:rsidR="00F64A9A" w:rsidRPr="00F64A9A">
        <w:rPr>
          <w:rFonts w:ascii="Arial" w:hAnsi="Arial" w:cs="Arial"/>
          <w:b/>
          <w:sz w:val="20"/>
          <w:szCs w:val="20"/>
        </w:rPr>
        <w:t xml:space="preserve">eine zulässige Gesamtmasse von 3,5 t nicht überschritten werden darf, ist in der Regel keine Massenreserve für eine Zusatzbeladung nach örtlichen Belangen vorhanden. </w:t>
      </w:r>
    </w:p>
    <w:p w:rsidR="0025205C" w:rsidRPr="003C48F2" w:rsidRDefault="0025205C" w:rsidP="0025205C">
      <w:pPr>
        <w:rPr>
          <w:rFonts w:ascii="Arial" w:hAnsi="Arial" w:cs="Arial"/>
          <w:b/>
          <w:sz w:val="18"/>
          <w:szCs w:val="18"/>
        </w:rPr>
      </w:pPr>
    </w:p>
    <w:p w:rsidR="007F4CAA" w:rsidRDefault="007F4CAA" w:rsidP="0025205C">
      <w:pPr>
        <w:rPr>
          <w:rFonts w:ascii="Arial" w:hAnsi="Arial" w:cs="Arial"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4B612F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8890" r="11430" b="1016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8E" w:rsidRDefault="00C1248E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C1248E" w:rsidRDefault="00C1248E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Pr="00A57E0F" w:rsidRDefault="00C1248E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C1248E" w:rsidRDefault="00C1248E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C1248E" w:rsidRDefault="00C12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C1248E" w:rsidRDefault="00C1248E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C1248E" w:rsidRDefault="00C1248E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Pr="00A57E0F" w:rsidRDefault="00C1248E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C1248E" w:rsidRDefault="00C1248E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C1248E" w:rsidRDefault="00C1248E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703AE">
        <w:rPr>
          <w:rFonts w:ascii="Arial" w:hAnsi="Arial" w:cs="Arial"/>
          <w:sz w:val="20"/>
          <w:szCs w:val="20"/>
        </w:rPr>
      </w:r>
      <w:r w:rsidR="001703A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703AE">
        <w:rPr>
          <w:rFonts w:ascii="Arial" w:hAnsi="Arial" w:cs="Arial"/>
          <w:sz w:val="20"/>
          <w:szCs w:val="20"/>
        </w:rPr>
      </w:r>
      <w:r w:rsidR="001703A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4B612F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8890" r="11430" b="1016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48E" w:rsidRDefault="00C1248E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C1248E" w:rsidRDefault="00C1248E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Pr="00A57E0F" w:rsidRDefault="00C1248E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C1248E" w:rsidRDefault="00C1248E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1248E" w:rsidRDefault="00C1248E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C1248E" w:rsidRDefault="00C1248E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C1248E" w:rsidRDefault="00C1248E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C1248E" w:rsidRDefault="00C1248E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Pr="00A57E0F" w:rsidRDefault="00C1248E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C1248E" w:rsidRDefault="00C1248E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1248E" w:rsidRDefault="00C1248E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C1248E" w:rsidRDefault="00C1248E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Pr="00F64A9A" w:rsidRDefault="002E44CB" w:rsidP="002520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sectPr w:rsidR="002E44CB" w:rsidRPr="00F64A9A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8E" w:rsidRDefault="00C1248E">
      <w:r>
        <w:separator/>
      </w:r>
    </w:p>
  </w:endnote>
  <w:endnote w:type="continuationSeparator" w:id="0">
    <w:p w:rsidR="00C1248E" w:rsidRDefault="00C1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E" w:rsidRPr="00D03F55" w:rsidRDefault="00C1248E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1703AE">
      <w:rPr>
        <w:rStyle w:val="Seitenzahl"/>
        <w:rFonts w:ascii="Arial" w:hAnsi="Arial" w:cs="Arial"/>
        <w:noProof/>
        <w:sz w:val="16"/>
        <w:szCs w:val="16"/>
      </w:rPr>
      <w:t>3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1703AE">
      <w:rPr>
        <w:rStyle w:val="Seitenzahl"/>
        <w:rFonts w:ascii="Arial" w:hAnsi="Arial" w:cs="Arial"/>
        <w:noProof/>
        <w:sz w:val="16"/>
        <w:szCs w:val="16"/>
      </w:rPr>
      <w:t>5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8E" w:rsidRDefault="00C1248E">
      <w:r>
        <w:separator/>
      </w:r>
    </w:p>
  </w:footnote>
  <w:footnote w:type="continuationSeparator" w:id="0">
    <w:p w:rsidR="00C1248E" w:rsidRDefault="00C1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E" w:rsidRPr="00EE2158" w:rsidRDefault="00C1248E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MLF</w:t>
    </w:r>
  </w:p>
  <w:p w:rsidR="00C1248E" w:rsidRPr="00FF655F" w:rsidRDefault="00C1248E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5014AE6D" wp14:editId="4474747F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158">
      <w:rPr>
        <w:rFonts w:ascii="Arial" w:hAnsi="Arial" w:cs="Arial"/>
        <w:sz w:val="19"/>
        <w:szCs w:val="19"/>
      </w:rPr>
      <w:t>(gemäß DIN 14530-</w:t>
    </w:r>
    <w:r>
      <w:rPr>
        <w:rFonts w:ascii="Arial" w:hAnsi="Arial" w:cs="Arial"/>
        <w:sz w:val="19"/>
        <w:szCs w:val="19"/>
      </w:rPr>
      <w:t>25</w:t>
    </w:r>
    <w:r w:rsidRPr="00EE2158">
      <w:rPr>
        <w:rFonts w:ascii="Arial" w:hAnsi="Arial" w:cs="Arial"/>
        <w:sz w:val="19"/>
        <w:szCs w:val="19"/>
      </w:rPr>
      <w:t>:</w:t>
    </w:r>
    <w:r>
      <w:rPr>
        <w:rFonts w:ascii="Arial" w:hAnsi="Arial" w:cs="Arial"/>
        <w:sz w:val="19"/>
        <w:szCs w:val="19"/>
      </w:rPr>
      <w:t xml:space="preserve"> </w:t>
    </w:r>
    <w:r w:rsidRPr="00EE2158">
      <w:rPr>
        <w:rFonts w:ascii="Arial" w:hAnsi="Arial" w:cs="Arial"/>
        <w:sz w:val="19"/>
        <w:szCs w:val="19"/>
      </w:rPr>
      <w:t>20</w:t>
    </w:r>
    <w:r>
      <w:rPr>
        <w:rFonts w:ascii="Arial" w:hAnsi="Arial" w:cs="Arial"/>
        <w:sz w:val="19"/>
        <w:szCs w:val="19"/>
      </w:rPr>
      <w:t>19</w:t>
    </w:r>
    <w:r w:rsidRPr="00EE2158">
      <w:rPr>
        <w:rFonts w:ascii="Arial" w:hAnsi="Arial" w:cs="Arial"/>
        <w:sz w:val="19"/>
        <w:szCs w:val="19"/>
      </w:rPr>
      <w:t>-</w:t>
    </w:r>
    <w:r>
      <w:rPr>
        <w:rFonts w:ascii="Arial" w:hAnsi="Arial" w:cs="Arial"/>
        <w:sz w:val="19"/>
        <w:szCs w:val="19"/>
      </w:rPr>
      <w:t>11</w:t>
    </w:r>
    <w:r w:rsidRPr="00EE2158">
      <w:rPr>
        <w:rFonts w:ascii="Arial" w:hAnsi="Arial" w:cs="Arial"/>
        <w:sz w:val="19"/>
        <w:szCs w:val="19"/>
      </w:rPr>
      <w:t>)</w:t>
    </w:r>
    <w:r>
      <w:rPr>
        <w:rFonts w:ascii="Arial" w:hAnsi="Arial" w:cs="Arial"/>
        <w:sz w:val="19"/>
        <w:szCs w:val="19"/>
      </w:rPr>
      <w:t xml:space="preserve"> i. V. m</w:t>
    </w:r>
    <w:r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9"/>
        <w:szCs w:val="19"/>
      </w:rPr>
      <w:t>DIN SPEC 14502-1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ggKZQFMbzMSZtHJRy523c/tpeE=" w:salt="3+aLw6R21EjDA5XPK8Mhnw==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22A53"/>
    <w:rsid w:val="0004526A"/>
    <w:rsid w:val="00072C1E"/>
    <w:rsid w:val="00073B40"/>
    <w:rsid w:val="00074DDA"/>
    <w:rsid w:val="000B0BA2"/>
    <w:rsid w:val="000B4DB3"/>
    <w:rsid w:val="000D5ACD"/>
    <w:rsid w:val="00103AB2"/>
    <w:rsid w:val="001041B3"/>
    <w:rsid w:val="001132EA"/>
    <w:rsid w:val="00144097"/>
    <w:rsid w:val="00150BF5"/>
    <w:rsid w:val="001703AE"/>
    <w:rsid w:val="001944AD"/>
    <w:rsid w:val="001A1438"/>
    <w:rsid w:val="001C38C8"/>
    <w:rsid w:val="001D0CE3"/>
    <w:rsid w:val="002345ED"/>
    <w:rsid w:val="0025008C"/>
    <w:rsid w:val="0025205C"/>
    <w:rsid w:val="00294B5C"/>
    <w:rsid w:val="002A7441"/>
    <w:rsid w:val="002B1507"/>
    <w:rsid w:val="002E44CB"/>
    <w:rsid w:val="002E47CF"/>
    <w:rsid w:val="002E6DD7"/>
    <w:rsid w:val="002F009A"/>
    <w:rsid w:val="00312DF2"/>
    <w:rsid w:val="00342964"/>
    <w:rsid w:val="003475AE"/>
    <w:rsid w:val="00370EC4"/>
    <w:rsid w:val="003762C7"/>
    <w:rsid w:val="003801B6"/>
    <w:rsid w:val="0038083B"/>
    <w:rsid w:val="00382B95"/>
    <w:rsid w:val="00392F91"/>
    <w:rsid w:val="003C48F2"/>
    <w:rsid w:val="003D70D4"/>
    <w:rsid w:val="003E5588"/>
    <w:rsid w:val="003E7EF7"/>
    <w:rsid w:val="003F7AF0"/>
    <w:rsid w:val="00414C55"/>
    <w:rsid w:val="00421DEE"/>
    <w:rsid w:val="004301CE"/>
    <w:rsid w:val="00461708"/>
    <w:rsid w:val="00464F4D"/>
    <w:rsid w:val="0047289C"/>
    <w:rsid w:val="004850D3"/>
    <w:rsid w:val="004B1C2A"/>
    <w:rsid w:val="004B5E38"/>
    <w:rsid w:val="004B612F"/>
    <w:rsid w:val="004C2E7D"/>
    <w:rsid w:val="004E3246"/>
    <w:rsid w:val="004F489C"/>
    <w:rsid w:val="00517B67"/>
    <w:rsid w:val="005317D2"/>
    <w:rsid w:val="0053773C"/>
    <w:rsid w:val="005420ED"/>
    <w:rsid w:val="00542C71"/>
    <w:rsid w:val="00554A14"/>
    <w:rsid w:val="005822AE"/>
    <w:rsid w:val="00586CD6"/>
    <w:rsid w:val="005B643F"/>
    <w:rsid w:val="005D6A53"/>
    <w:rsid w:val="00610D20"/>
    <w:rsid w:val="00613023"/>
    <w:rsid w:val="00623AD5"/>
    <w:rsid w:val="00653E83"/>
    <w:rsid w:val="0067766A"/>
    <w:rsid w:val="00687916"/>
    <w:rsid w:val="006931EF"/>
    <w:rsid w:val="00694FB6"/>
    <w:rsid w:val="006D5E83"/>
    <w:rsid w:val="0072014C"/>
    <w:rsid w:val="00732118"/>
    <w:rsid w:val="00740225"/>
    <w:rsid w:val="00761FE1"/>
    <w:rsid w:val="00766AF5"/>
    <w:rsid w:val="0079217C"/>
    <w:rsid w:val="00794D4F"/>
    <w:rsid w:val="007961AF"/>
    <w:rsid w:val="007C2573"/>
    <w:rsid w:val="007E646A"/>
    <w:rsid w:val="007E77C8"/>
    <w:rsid w:val="007F4CAA"/>
    <w:rsid w:val="0082623C"/>
    <w:rsid w:val="00833CD7"/>
    <w:rsid w:val="0085001E"/>
    <w:rsid w:val="008533CE"/>
    <w:rsid w:val="00874092"/>
    <w:rsid w:val="00883870"/>
    <w:rsid w:val="00894BB8"/>
    <w:rsid w:val="008D128C"/>
    <w:rsid w:val="008D50B3"/>
    <w:rsid w:val="009036B3"/>
    <w:rsid w:val="00921758"/>
    <w:rsid w:val="00941825"/>
    <w:rsid w:val="009459CA"/>
    <w:rsid w:val="00974515"/>
    <w:rsid w:val="009814C1"/>
    <w:rsid w:val="009927D3"/>
    <w:rsid w:val="009927FF"/>
    <w:rsid w:val="009B176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3818"/>
    <w:rsid w:val="00A57E0F"/>
    <w:rsid w:val="00AA3BD1"/>
    <w:rsid w:val="00AB759C"/>
    <w:rsid w:val="00AE1EE7"/>
    <w:rsid w:val="00AF07BC"/>
    <w:rsid w:val="00AF212B"/>
    <w:rsid w:val="00B257A0"/>
    <w:rsid w:val="00B36528"/>
    <w:rsid w:val="00B606AA"/>
    <w:rsid w:val="00BA5E0A"/>
    <w:rsid w:val="00BC08B9"/>
    <w:rsid w:val="00BF25D1"/>
    <w:rsid w:val="00BF4061"/>
    <w:rsid w:val="00C1248E"/>
    <w:rsid w:val="00C8077B"/>
    <w:rsid w:val="00C97970"/>
    <w:rsid w:val="00CA6A11"/>
    <w:rsid w:val="00CD5748"/>
    <w:rsid w:val="00CD5A1B"/>
    <w:rsid w:val="00CF1FD7"/>
    <w:rsid w:val="00D03F55"/>
    <w:rsid w:val="00D2244D"/>
    <w:rsid w:val="00D31BA2"/>
    <w:rsid w:val="00D443D7"/>
    <w:rsid w:val="00D71EE5"/>
    <w:rsid w:val="00D83C86"/>
    <w:rsid w:val="00D83E20"/>
    <w:rsid w:val="00D9590C"/>
    <w:rsid w:val="00DA3E9B"/>
    <w:rsid w:val="00DE2761"/>
    <w:rsid w:val="00DF5D01"/>
    <w:rsid w:val="00E04CDD"/>
    <w:rsid w:val="00E2547D"/>
    <w:rsid w:val="00E32A89"/>
    <w:rsid w:val="00E66F10"/>
    <w:rsid w:val="00E70704"/>
    <w:rsid w:val="00E70D31"/>
    <w:rsid w:val="00E84453"/>
    <w:rsid w:val="00E965B1"/>
    <w:rsid w:val="00EA31B9"/>
    <w:rsid w:val="00EC4301"/>
    <w:rsid w:val="00ED0619"/>
    <w:rsid w:val="00ED414A"/>
    <w:rsid w:val="00EE2158"/>
    <w:rsid w:val="00EF7304"/>
    <w:rsid w:val="00F27438"/>
    <w:rsid w:val="00F41748"/>
    <w:rsid w:val="00F545EE"/>
    <w:rsid w:val="00F61074"/>
    <w:rsid w:val="00F64A9A"/>
    <w:rsid w:val="00F869BE"/>
    <w:rsid w:val="00FA07D7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9D63B1F4-49DC-43FC-A3E9-65FE5077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A9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2049</Words>
  <Characters>12913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Protze, Mirko</cp:lastModifiedBy>
  <cp:revision>2</cp:revision>
  <cp:lastPrinted>2011-11-11T12:03:00Z</cp:lastPrinted>
  <dcterms:created xsi:type="dcterms:W3CDTF">2024-04-23T08:43:00Z</dcterms:created>
  <dcterms:modified xsi:type="dcterms:W3CDTF">2024-04-23T08:43:00Z</dcterms:modified>
</cp:coreProperties>
</file>