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B61F01" w:rsidRDefault="003801B6" w:rsidP="003801B6">
      <w:pPr>
        <w:rPr>
          <w:rFonts w:ascii="Arial" w:hAnsi="Arial" w:cs="Arial"/>
          <w:sz w:val="16"/>
          <w:szCs w:val="20"/>
        </w:rPr>
      </w:pPr>
    </w:p>
    <w:p w:rsidR="003801B6" w:rsidRPr="00404774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EF7304" w:rsidRPr="00B61F01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170"/>
        <w:gridCol w:w="1701"/>
        <w:gridCol w:w="492"/>
        <w:gridCol w:w="673"/>
        <w:gridCol w:w="1131"/>
      </w:tblGrid>
      <w:tr w:rsidR="00073B40" w:rsidTr="0046783D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46783D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701"/>
        <w:gridCol w:w="460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46783D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4678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46783D">
              <w:rPr>
                <w:rFonts w:ascii="Arial" w:hAnsi="Arial" w:cs="Arial"/>
                <w:sz w:val="18"/>
                <w:szCs w:val="18"/>
              </w:rPr>
              <w:t>ISO 20471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BB1BDA" w:rsidRPr="00BB1BD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454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454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454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454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454A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Paar Schutzschuhe, Ausführung S5HRO aus PVC oder gleichwertig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20345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Paar Fünffingerhandschuhe mit langen Stulpen, etwa 350 mm lang, gefüttert, abriebfest und weitgehend öl- und chemikalien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B1BDA">
              <w:rPr>
                <w:rFonts w:ascii="Arial" w:hAnsi="Arial" w:cs="Arial"/>
                <w:sz w:val="18"/>
                <w:szCs w:val="18"/>
              </w:rPr>
              <w:t>beständig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Pr="00BB1BDA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DIN EN 374 (alle Teile) und DIN EN 420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 Schutzklasse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6A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352</w:t>
            </w:r>
            <w:r w:rsidR="00BB1B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F356A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397</w:t>
            </w:r>
          </w:p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DIN EN 1731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1BDA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BDA" w:rsidRPr="00BB1BDA" w:rsidRDefault="00BB1BDA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BB1BDA">
              <w:rPr>
                <w:rFonts w:ascii="Arial" w:hAnsi="Arial" w:cs="Arial"/>
                <w:sz w:val="18"/>
                <w:szCs w:val="18"/>
              </w:rPr>
              <w:t>Leichter Chemikalienschutzanzug PSA-Kategorie III – Typ 3 aus einem Werkstoff, der mindestens über die Beständigkeit von PVC verfügt. Das Anzugmaterial und die Nähte müssen flüssigkeitsdicht sein. Ausführung als Overall mit ankonfektionierter Kapuze mit elastischem Gesichtsausschnitt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Pr="00011493" w:rsidRDefault="00BB1BD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BDA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BDA" w:rsidRPr="00760811" w:rsidRDefault="00BB1BD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B1BD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BB1B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455 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BB1B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BS Grobreinigung DIN 14800 — L1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56A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14800-18 </w:t>
            </w:r>
          </w:p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Bbl</w:t>
            </w:r>
            <w:r w:rsidR="004C0F2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B61F01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46783D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44EAD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Tragbarer Feuerlöscher mit 5 kg Kohlendioxid und einer Leistungsklasse min. 89 B, mit Kfz-Halterung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B61F01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Kombinationsschaumrohr </w:t>
            </w:r>
            <w:r w:rsidR="00B61F01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011493">
              <w:rPr>
                <w:rFonts w:ascii="Arial" w:hAnsi="Arial" w:cs="Arial"/>
                <w:sz w:val="18"/>
                <w:szCs w:val="18"/>
              </w:rPr>
              <w:t>4</w:t>
            </w:r>
            <w:r w:rsidR="00B61F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493">
              <w:rPr>
                <w:rFonts w:ascii="Arial" w:hAnsi="Arial" w:cs="Arial"/>
                <w:sz w:val="18"/>
                <w:szCs w:val="18"/>
              </w:rPr>
              <w:t>/</w:t>
            </w:r>
            <w:r w:rsidR="00B61F01">
              <w:rPr>
                <w:rFonts w:ascii="Arial" w:hAnsi="Arial" w:cs="Arial"/>
                <w:sz w:val="18"/>
                <w:szCs w:val="18"/>
              </w:rPr>
              <w:t xml:space="preserve"> M 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61F0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16712-3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 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B61F0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16712-1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Ansaugschlauch D</w:t>
            </w:r>
            <w:r w:rsidR="00B61F01">
              <w:rPr>
                <w:rFonts w:ascii="Arial" w:hAnsi="Arial" w:cs="Arial"/>
                <w:sz w:val="18"/>
                <w:szCs w:val="18"/>
              </w:rPr>
              <w:t>N 20 -</w:t>
            </w:r>
            <w:r w:rsidRPr="008F0308">
              <w:rPr>
                <w:rFonts w:ascii="Arial" w:hAnsi="Arial" w:cs="Arial"/>
                <w:sz w:val="18"/>
                <w:szCs w:val="18"/>
              </w:rPr>
              <w:t xml:space="preserve"> 1500</w:t>
            </w:r>
            <w:r w:rsidR="00B61F01">
              <w:rPr>
                <w:rFonts w:ascii="Arial" w:hAnsi="Arial" w:cs="Arial"/>
                <w:sz w:val="18"/>
                <w:szCs w:val="18"/>
              </w:rPr>
              <w:t>; möglichst längliche Lagerung, nicht gerollt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B61F0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16712-2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46783D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454A56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B61F01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11"/>
        <w:gridCol w:w="749"/>
        <w:gridCol w:w="1080"/>
      </w:tblGrid>
      <w:tr w:rsidR="00B606AA" w:rsidTr="004C0F2A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4678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6783D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F03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C0F2A" w:rsidRPr="00404774" w:rsidRDefault="004C0F2A" w:rsidP="00404774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404774" w:rsidRDefault="00404774" w:rsidP="00404774">
      <w:pPr>
        <w:jc w:val="center"/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4C0F2A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C0F2A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F2A" w:rsidRDefault="004C0F2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F2A" w:rsidRDefault="004C0F2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Pr="00370EC4" w:rsidRDefault="004C0F2A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C0F2A" w:rsidRPr="00370EC4" w:rsidRDefault="004C0F2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Pr="00370EC4" w:rsidRDefault="004C0F2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C0F2A" w:rsidRPr="005C2624" w:rsidRDefault="004C0F2A">
      <w:pPr>
        <w:rPr>
          <w:sz w:val="16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11"/>
        <w:gridCol w:w="750"/>
        <w:gridCol w:w="1260"/>
      </w:tblGrid>
      <w:tr w:rsidR="00454A56" w:rsidTr="00A10E55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 (als lösch-technische Einrichtung zur schnellen Wasserabgabe) oder lfd. Nr 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 (als lösch-technische Einrichtung zur schnellen Wasserabgabe) oder lfd. Nr 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613023" w:rsidRDefault="00454A56" w:rsidP="005C2624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Druckkupplung DIN 14330-C-</w:t>
            </w:r>
            <w:r w:rsidR="005C2624">
              <w:rPr>
                <w:rFonts w:ascii="Arial" w:hAnsi="Arial" w:cs="Arial"/>
                <w:sz w:val="18"/>
                <w:szCs w:val="18"/>
              </w:rPr>
              <w:t>DN 25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Nr 3.7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613023" w:rsidRDefault="00454A56" w:rsidP="00355201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355201">
              <w:rPr>
                <w:rFonts w:ascii="Arial" w:hAnsi="Arial" w:cs="Arial"/>
                <w:sz w:val="18"/>
                <w:szCs w:val="18"/>
              </w:rPr>
              <w:t>DN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3552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 w:rsidRPr="00EC31F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A56" w:rsidRDefault="00454A56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5C2624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5C2624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A-3</w:t>
            </w:r>
            <w:r w:rsidR="00454A5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5C2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5C2624">
              <w:rPr>
                <w:rFonts w:ascii="Arial" w:hAnsi="Arial" w:cs="Arial"/>
                <w:sz w:val="18"/>
                <w:szCs w:val="18"/>
              </w:rPr>
              <w:t>SPEC 14355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 nach Vereinbarung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5C2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  <w:r w:rsidR="005C2624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 oder lfd. Nr. 3.17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Pr="000F6D2A" w:rsidRDefault="00454A56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5C2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Sprüh-strahlwinkel und Festkupplung B; </w:t>
            </w:r>
            <w:r w:rsidR="005C2624">
              <w:rPr>
                <w:rFonts w:ascii="Arial" w:hAnsi="Arial" w:cs="Arial"/>
                <w:sz w:val="18"/>
                <w:szCs w:val="18"/>
              </w:rPr>
              <w:t xml:space="preserve">Volumenstrom 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454A56" w:rsidRDefault="00454A56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Pr="000F6D2A" w:rsidRDefault="00454A56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  <w:r w:rsidR="00D9316A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D931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  <w:r w:rsidR="00D9316A">
              <w:rPr>
                <w:rFonts w:ascii="Arial" w:hAnsi="Arial" w:cs="Arial"/>
                <w:sz w:val="18"/>
                <w:szCs w:val="18"/>
              </w:rPr>
              <w:t>Volumenstrom Q ≤ 235 l/min [</w:t>
            </w:r>
            <w:r>
              <w:rPr>
                <w:rFonts w:ascii="Arial" w:hAnsi="Arial" w:cs="Arial"/>
                <w:sz w:val="18"/>
                <w:szCs w:val="18"/>
              </w:rPr>
              <w:t>für löschtechnische Einrichtung zur schnellen Wasser-abgabe bzw. für Schnellangriffseinrichtung (Wasser)</w:t>
            </w:r>
            <w:r w:rsidR="00D9316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312AA7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  <w:r w:rsidR="00D9316A">
              <w:rPr>
                <w:rFonts w:ascii="Arial" w:hAnsi="Arial" w:cs="Arial"/>
                <w:sz w:val="18"/>
                <w:szCs w:val="18"/>
              </w:rPr>
              <w:t>Volumenstrom Q ≤ 100 l/min [</w:t>
            </w:r>
            <w:r>
              <w:rPr>
                <w:rFonts w:ascii="Arial" w:hAnsi="Arial" w:cs="Arial"/>
                <w:sz w:val="18"/>
                <w:szCs w:val="18"/>
              </w:rPr>
              <w:t>für löschtechnische E</w:t>
            </w:r>
            <w:r w:rsidR="00D9316A">
              <w:rPr>
                <w:rFonts w:ascii="Arial" w:hAnsi="Arial" w:cs="Arial"/>
                <w:sz w:val="18"/>
                <w:szCs w:val="18"/>
              </w:rPr>
              <w:t>inrichtung zur schnellen Wasser</w:t>
            </w:r>
            <w:r>
              <w:rPr>
                <w:rFonts w:ascii="Arial" w:hAnsi="Arial" w:cs="Arial"/>
                <w:sz w:val="18"/>
                <w:szCs w:val="18"/>
              </w:rPr>
              <w:t>abgabe bzw. für Schnellangriffseinrichtung (Wasse</w:t>
            </w:r>
            <w:r w:rsidR="00D9316A">
              <w:rPr>
                <w:rFonts w:ascii="Arial" w:hAnsi="Arial" w:cs="Arial"/>
                <w:sz w:val="18"/>
                <w:szCs w:val="18"/>
              </w:rPr>
              <w:t>r)]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Default="00454A56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H oder lfd. Nr. 3.24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D9316A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Schlauchbrücke </w:t>
            </w:r>
            <w:r w:rsidR="00454A56">
              <w:rPr>
                <w:rFonts w:ascii="Arial" w:hAnsi="Arial" w:cs="Arial"/>
                <w:sz w:val="18"/>
                <w:szCs w:val="18"/>
              </w:rPr>
              <w:t xml:space="preserve"> oder vergleichbar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  <w:r w:rsidRPr="004C0F2A">
              <w:rPr>
                <w:rFonts w:ascii="Arial" w:hAnsi="Arial" w:cs="Arial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Default="00454A56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4C0F2A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 xml:space="preserve">Fahrbare Einpersonen-Schlauchhaspel Haspel DIN 14826-EH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4C0F2A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>DIN 14826-2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A56" w:rsidRPr="00AC2A67" w:rsidRDefault="00454A56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4A56" w:rsidTr="00A10E5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4C0F2A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 xml:space="preserve">Tragbarer Wasserwerfer mit einem Durchfluss von min. 1 200 l/min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Pr="004C0F2A" w:rsidRDefault="00454A56" w:rsidP="00E32A89">
            <w:pPr>
              <w:rPr>
                <w:rFonts w:ascii="Arial" w:hAnsi="Arial" w:cs="Arial"/>
                <w:sz w:val="18"/>
                <w:szCs w:val="18"/>
              </w:rPr>
            </w:pPr>
            <w:r w:rsidRPr="004C0F2A">
              <w:rPr>
                <w:rFonts w:ascii="Arial" w:hAnsi="Arial" w:cs="Arial"/>
                <w:sz w:val="18"/>
                <w:szCs w:val="18"/>
              </w:rPr>
              <w:t>DIN EN 15767 (alle Teile)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454A56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A56" w:rsidRDefault="009A060B" w:rsidP="00A10E5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A56" w:rsidRPr="00AC2A67" w:rsidRDefault="00454A56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316A" w:rsidTr="00A10E5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6A" w:rsidRDefault="00D9316A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6A" w:rsidRPr="00EF450C" w:rsidRDefault="00EF450C" w:rsidP="00EF450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F450C">
              <w:rPr>
                <w:rFonts w:ascii="Arial" w:hAnsi="Arial" w:cs="Arial"/>
                <w:sz w:val="18"/>
                <w:szCs w:val="18"/>
              </w:rPr>
              <w:t xml:space="preserve">Systemtrenner B-FW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6A" w:rsidRPr="004C0F2A" w:rsidRDefault="00EF450C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6A" w:rsidRDefault="00EF450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16A" w:rsidRDefault="00EF450C" w:rsidP="00A10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16A" w:rsidRPr="00AC2A67" w:rsidRDefault="00EF450C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EF450C" w:rsidRDefault="00941825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40"/>
        <w:gridCol w:w="180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oder lfd. Nr. 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138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138" w:rsidRPr="00AF188A" w:rsidRDefault="00460138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46013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 w:rsidR="00460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46013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7533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 xml:space="preserve">Schiebleiter SL3-LM oder lfd. Nr. 4.7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75335" w:rsidRPr="00404774" w:rsidRDefault="00C75335" w:rsidP="00C75335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6969CA" w:rsidRPr="00EF450C" w:rsidRDefault="006969CA" w:rsidP="00C75335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6969CA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6969CA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9CA" w:rsidRDefault="006969C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9CA" w:rsidRDefault="006969C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Pr="00370EC4" w:rsidRDefault="006969CA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69CA" w:rsidRPr="00370EC4" w:rsidRDefault="006969C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Pr="00370EC4" w:rsidRDefault="006969C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C0F2A" w:rsidRPr="00EF450C" w:rsidRDefault="004C0F2A">
      <w:pPr>
        <w:rPr>
          <w:sz w:val="18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5061"/>
        <w:gridCol w:w="1765"/>
        <w:gridCol w:w="542"/>
        <w:gridCol w:w="724"/>
        <w:gridCol w:w="1265"/>
      </w:tblGrid>
      <w:tr w:rsidR="00ED0619" w:rsidTr="00EF450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Schiebleiter SL3-H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EF450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35" w:rsidRPr="00AF188A" w:rsidRDefault="00C75335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EF450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EF450C">
              <w:rPr>
                <w:rFonts w:ascii="Arial" w:hAnsi="Arial" w:cs="Arial"/>
                <w:sz w:val="18"/>
                <w:szCs w:val="18"/>
              </w:rPr>
              <w:t>mehrzweckbeutel (FB)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EF450C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35" w:rsidRPr="00AF188A" w:rsidRDefault="00C75335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EF450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Rettungsausrüstung für Sicherheitstrupp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EF450C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C75335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35" w:rsidRPr="00AF188A" w:rsidRDefault="00C75335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335" w:rsidTr="00EF450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EF450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Sprungpolster SP 16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Pr="00C75335" w:rsidRDefault="00C75335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C75335">
              <w:rPr>
                <w:rFonts w:ascii="Arial" w:hAnsi="Arial" w:cs="Arial"/>
                <w:sz w:val="18"/>
                <w:szCs w:val="18"/>
              </w:rPr>
              <w:t>DIN 14151-3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EF450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335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5335" w:rsidRPr="00AF188A" w:rsidRDefault="00C75335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EF450C" w:rsidRDefault="00A53818" w:rsidP="00EF7304">
      <w:pPr>
        <w:rPr>
          <w:rFonts w:ascii="Arial" w:hAnsi="Arial" w:cs="Arial"/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A53818" w:rsidTr="004D15A6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4D15A6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N oder lfd. Nr. 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A6" w:rsidRPr="00FF7CAD" w:rsidRDefault="004D15A6">
            <w:pPr>
              <w:rPr>
                <w:rFonts w:ascii="Arial" w:hAnsi="Arial" w:cs="Arial"/>
                <w:sz w:val="18"/>
                <w:szCs w:val="18"/>
              </w:rPr>
            </w:pPr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</w:t>
            </w:r>
            <w:r w:rsidR="004D15A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Krankenhausdecke, etwa 1.900 mm × 1.400 mm in </w:t>
            </w:r>
            <w:r w:rsidR="00847EC4">
              <w:rPr>
                <w:rFonts w:ascii="Arial" w:hAnsi="Arial" w:cs="Arial"/>
                <w:sz w:val="18"/>
                <w:szCs w:val="18"/>
              </w:rPr>
              <w:t xml:space="preserve">wiederbenutzbarer </w:t>
            </w:r>
            <w:r>
              <w:rPr>
                <w:rFonts w:ascii="Arial" w:hAnsi="Arial" w:cs="Arial"/>
                <w:sz w:val="18"/>
                <w:szCs w:val="18"/>
              </w:rPr>
              <w:t>Schutzhülle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Rettungsbrett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6969CA" w:rsidRPr="006969CA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lfd. Nr. 5.7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5A6" w:rsidTr="00C7533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Pr="004D15A6" w:rsidRDefault="0034435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>andelsübliche</w:t>
            </w:r>
            <w:r>
              <w:rPr>
                <w:rFonts w:ascii="Arial" w:hAnsi="Arial" w:cs="Arial"/>
                <w:sz w:val="18"/>
                <w:szCs w:val="18"/>
              </w:rPr>
              <w:t xml:space="preserve">(r) 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>Notfalltasche oder -rucksack mit der Grund</w:t>
            </w:r>
            <w:r w:rsidR="006969CA">
              <w:rPr>
                <w:rFonts w:ascii="Arial" w:hAnsi="Arial" w:cs="Arial"/>
                <w:sz w:val="18"/>
                <w:szCs w:val="18"/>
              </w:rPr>
              <w:t>-</w:t>
            </w:r>
            <w:r w:rsidR="004D15A6" w:rsidRPr="004D15A6">
              <w:rPr>
                <w:rFonts w:ascii="Arial" w:hAnsi="Arial" w:cs="Arial"/>
                <w:sz w:val="18"/>
                <w:szCs w:val="18"/>
              </w:rPr>
              <w:t>ausstattung zur erweiterten Ersten Hilfe nach DIN 13155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5A6" w:rsidRPr="00FF7CAD" w:rsidRDefault="004D15A6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47EC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47EC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69CA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Pr="006969CA" w:rsidRDefault="006969C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969CA">
              <w:rPr>
                <w:rFonts w:ascii="Arial" w:hAnsi="Arial" w:cs="Arial"/>
                <w:sz w:val="18"/>
                <w:szCs w:val="18"/>
              </w:rPr>
              <w:t>Handlampe (Ausführung nach Wahl des Bestellers)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9C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9CA" w:rsidRPr="00B73715" w:rsidRDefault="006969C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6969CA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6969CA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</w:t>
            </w:r>
            <w:r w:rsidR="006969C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Default="0066679A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- Handsprechfunkgerät für den Einsatzstellenfunk</w:t>
            </w:r>
            <w:r w:rsidR="006969CA" w:rsidRPr="006969CA">
              <w:rPr>
                <w:rFonts w:ascii="Arial" w:hAnsi="Arial" w:cs="Arial"/>
                <w:sz w:val="18"/>
                <w:szCs w:val="18"/>
                <w:vertAlign w:val="superscript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6969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A52AD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Flutlichtstrahler, spritzwassergeschützt (Schutzart IP 54 nach DIN EN 60529 (VDE 0470 Teil 1)), 230 V, 1 000 W, mit 10 m langer Anschlussleitung</w:t>
            </w:r>
            <w:r w:rsidR="006969CA">
              <w:rPr>
                <w:rFonts w:ascii="Arial" w:hAnsi="Arial" w:cs="Arial"/>
                <w:sz w:val="18"/>
                <w:szCs w:val="18"/>
                <w:vertAlign w:val="superscript"/>
              </w:rPr>
              <w:t>j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H07RN-F3G1,5 nach DIN </w:t>
            </w:r>
            <w:r w:rsidR="00A52AD1">
              <w:rPr>
                <w:rFonts w:ascii="Arial" w:hAnsi="Arial" w:cs="Arial"/>
                <w:sz w:val="18"/>
                <w:szCs w:val="18"/>
              </w:rPr>
              <w:t>EN 50525-2-21 (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VDE </w:t>
            </w:r>
            <w:r w:rsidR="00A52AD1">
              <w:rPr>
                <w:rFonts w:ascii="Arial" w:hAnsi="Arial" w:cs="Arial"/>
                <w:sz w:val="18"/>
                <w:szCs w:val="18"/>
              </w:rPr>
              <w:t>0285-525-2-21)</w:t>
            </w:r>
            <w:r w:rsidRPr="0066679A">
              <w:rPr>
                <w:rFonts w:ascii="Arial" w:hAnsi="Arial" w:cs="Arial"/>
                <w:sz w:val="18"/>
                <w:szCs w:val="18"/>
              </w:rPr>
              <w:t>, Stecker 16 A nach DIN 49443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A52AD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Stativ</w:t>
            </w:r>
            <w:r w:rsidR="00A52AD1">
              <w:rPr>
                <w:rFonts w:ascii="Arial" w:hAnsi="Arial" w:cs="Arial"/>
                <w:sz w:val="18"/>
                <w:szCs w:val="18"/>
              </w:rPr>
              <w:t xml:space="preserve"> 2015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52AD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14693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Aufnahmebrücke für zwei Flutlichtstrahler, aufsteckbar auf Aufsteckzapfen C nach DIN 14640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5F74ED" w:rsidRPr="005F74ED" w:rsidRDefault="005F74ED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A52AD1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</w:t>
            </w:r>
            <w:r w:rsidR="00A52AD1">
              <w:rPr>
                <w:rFonts w:ascii="Arial" w:hAnsi="Arial" w:cs="Arial"/>
                <w:sz w:val="18"/>
                <w:szCs w:val="18"/>
              </w:rPr>
              <w:t xml:space="preserve">EN 50525-2-21   </w:t>
            </w:r>
          </w:p>
          <w:p w:rsidR="00A52AD1" w:rsidRDefault="00A52AD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(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>VDE 028</w:t>
            </w:r>
            <w:r>
              <w:rPr>
                <w:rFonts w:ascii="Arial" w:hAnsi="Arial" w:cs="Arial"/>
                <w:sz w:val="18"/>
                <w:szCs w:val="18"/>
              </w:rPr>
              <w:t>5-525-2-21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 xml:space="preserve">), Länge: 50 m, mit Stecker DIN </w:t>
            </w:r>
          </w:p>
          <w:p w:rsidR="0066679A" w:rsidRDefault="00A52AD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49443, 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5F74ED" w:rsidRPr="005F74ED" w:rsidRDefault="005F74ED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drei Stück Steckdose DIN 49442, 2P + PE, </w:t>
            </w:r>
          </w:p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>16 A 250 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5F74ED" w:rsidRPr="005F74ED" w:rsidRDefault="005F74ED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5F74ED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</w:t>
            </w:r>
            <w:r w:rsidR="005F74ED">
              <w:rPr>
                <w:rFonts w:ascii="Arial" w:hAnsi="Arial" w:cs="Arial"/>
                <w:sz w:val="18"/>
                <w:szCs w:val="18"/>
              </w:rPr>
              <w:t xml:space="preserve">EN 50525-2-21 </w:t>
            </w:r>
          </w:p>
          <w:p w:rsidR="005F74ED" w:rsidRDefault="005F74E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(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>VDE 028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525-2-21)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 xml:space="preserve">, Länge: 50 m, mit Stecker DIN </w:t>
            </w:r>
          </w:p>
          <w:p w:rsidR="0066679A" w:rsidRDefault="005F74E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49443, 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5F74ED" w:rsidRPr="005F74ED" w:rsidRDefault="005F74ED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drei Stück Steckdose DIN 49442, 2P + PE, </w:t>
            </w:r>
          </w:p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66679A">
              <w:rPr>
                <w:rFonts w:ascii="Arial" w:hAnsi="Arial" w:cs="Arial"/>
                <w:sz w:val="18"/>
                <w:szCs w:val="18"/>
              </w:rPr>
              <w:t>16 A 250 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B14F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5F74ED" w:rsidRDefault="005F74ED" w:rsidP="005F74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F74ED">
              <w:rPr>
                <w:rFonts w:ascii="Arial" w:hAnsi="Arial" w:cs="Arial"/>
                <w:sz w:val="18"/>
                <w:szCs w:val="18"/>
              </w:rPr>
              <w:t>Personenschutzeinrichtung für Einsatzkräfte PSE 230 V</w:t>
            </w:r>
            <w:r w:rsidRPr="005F74ED">
              <w:rPr>
                <w:rFonts w:ascii="Cambria Math" w:hAnsi="Cambria Math" w:cs="Cambria Math"/>
                <w:sz w:val="18"/>
                <w:szCs w:val="18"/>
              </w:rPr>
              <w:t>∼</w:t>
            </w:r>
            <w:r w:rsidRPr="005F74ED">
              <w:rPr>
                <w:rFonts w:ascii="Arial" w:hAnsi="Arial" w:cs="Arial"/>
                <w:sz w:val="18"/>
                <w:szCs w:val="18"/>
              </w:rPr>
              <w:t xml:space="preserve">/16 A — 30, Form freigestellt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5F74E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SPEC 14660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p w:rsidR="005F74ED" w:rsidRDefault="005F74ED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B14F70" w:rsidRPr="00404774" w:rsidRDefault="00B14F70" w:rsidP="00B14F70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404774" w:rsidRPr="00EF450C" w:rsidRDefault="00404774" w:rsidP="00B14F70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B14F70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B14F70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70" w:rsidRDefault="00B14F70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70" w:rsidRDefault="00B14F70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Pr="00370EC4" w:rsidRDefault="00B14F70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4F70" w:rsidRPr="00370EC4" w:rsidRDefault="00B14F70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Pr="00370EC4" w:rsidRDefault="00B14F70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B14F70" w:rsidRPr="007E3B58" w:rsidRDefault="00B14F70" w:rsidP="00B14F70">
      <w:pPr>
        <w:rPr>
          <w:sz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5379"/>
        <w:gridCol w:w="1440"/>
        <w:gridCol w:w="540"/>
        <w:gridCol w:w="621"/>
        <w:gridCol w:w="1339"/>
        <w:gridCol w:w="20"/>
      </w:tblGrid>
      <w:tr w:rsidR="00B14F70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Tauchmotorpumpe TP 4/1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9D38FD" w:rsidRDefault="009D38FD" w:rsidP="009D38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38FD">
              <w:rPr>
                <w:rFonts w:ascii="Arial" w:hAnsi="Arial" w:cs="Arial"/>
                <w:sz w:val="18"/>
                <w:szCs w:val="18"/>
              </w:rPr>
              <w:t>Personenschutzeinrichtung für Einsatzkräfte PSE 230 V</w:t>
            </w:r>
            <w:r w:rsidRPr="009D38FD">
              <w:rPr>
                <w:rFonts w:ascii="Cambria Math" w:hAnsi="Cambria Math" w:cs="Cambria Math"/>
                <w:sz w:val="18"/>
                <w:szCs w:val="18"/>
              </w:rPr>
              <w:t>∼</w:t>
            </w:r>
            <w:r w:rsidRPr="009D38FD">
              <w:rPr>
                <w:rFonts w:ascii="Arial" w:hAnsi="Arial" w:cs="Arial"/>
                <w:sz w:val="18"/>
                <w:szCs w:val="18"/>
              </w:rPr>
              <w:t xml:space="preserve">/16 A — 30, Form freigestellt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9D38FD" w:rsidRDefault="009D38FD" w:rsidP="009D38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38FD">
              <w:rPr>
                <w:rFonts w:ascii="Arial" w:hAnsi="Arial" w:cs="Arial"/>
                <w:sz w:val="18"/>
                <w:szCs w:val="18"/>
              </w:rPr>
              <w:t xml:space="preserve">DIN SPEC 14660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Bindestrang, 2 m lang, 8 mm Durchmesser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Einreißhaken DIN 14851 – OV oder lfd. Nr. 7.5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Einreißhaken DIN 14851 – MV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Beanspruchung bis 100 kN (hochfeste Ausführung), verzinkt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 xml:space="preserve">Stromerzeuger DIN 14685, Leistung an die Beladung angepasst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79204B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 xml:space="preserve">Abgasschlauch DIN 14572 – 5 × 2500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79204B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Kettensäge mit Verbrennungsmotor, Schwertlänge etwa 400 mm, mit Zubehör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Spaltkeil aus Aluminium, Kunststoff oder Holz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Säbelsäge elektrisch, 230 V, Leistung: min. 1 000 W, mit mehreren Pendelhubstufen, elektronische Hubzahlregelung, Sägehub: etwa 30 mm, in Koffer mit </w:t>
            </w:r>
          </w:p>
          <w:p w:rsidR="009D38FD" w:rsidRPr="007E3B58" w:rsidRDefault="009D38FD" w:rsidP="009814C1">
            <w:pPr>
              <w:rPr>
                <w:rFonts w:ascii="Arial" w:hAnsi="Arial" w:cs="Arial"/>
                <w:sz w:val="12"/>
                <w:szCs w:val="18"/>
              </w:rPr>
            </w:pP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und Kunststoffe; Länge: etwa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250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(Grünholz, Baumschnitte,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Ausasten); Länge: etwa 250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mit Nägeln, Buntmetall; Länge: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etwa 150 mm </w:t>
            </w:r>
          </w:p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BI-Metallsägeblätter für Bleche, Metalle und Profile; </w:t>
            </w:r>
          </w:p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>Länge: etwa 200 mm</w:t>
            </w:r>
          </w:p>
          <w:p w:rsidR="009D38FD" w:rsidRPr="007E3B58" w:rsidRDefault="009D38FD" w:rsidP="009814C1">
            <w:pPr>
              <w:rPr>
                <w:rFonts w:ascii="Arial" w:hAnsi="Arial" w:cs="Arial"/>
                <w:sz w:val="12"/>
                <w:szCs w:val="18"/>
              </w:rPr>
            </w:pPr>
          </w:p>
          <w:p w:rsidR="009D38FD" w:rsidRPr="009D38FD" w:rsidRDefault="009D38FD" w:rsidP="009D38F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9D38FD">
              <w:rPr>
                <w:rFonts w:ascii="Arial" w:hAnsi="Arial" w:cs="Arial"/>
                <w:sz w:val="18"/>
                <w:szCs w:val="18"/>
              </w:rPr>
              <w:t xml:space="preserve">Zu druckwasserdichten IP 67-Steckverbindungen gilt Abschnitt 7.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79204B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Absaugvorrichtung für Kraftstoff mit Behälter für 20 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204B" w:rsidTr="0079204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Belüftungsgerät; effektive Luftförderleistung am Lüfterrad min. </w:t>
            </w:r>
          </w:p>
          <w:p w:rsidR="0079204B" w:rsidRPr="007E3B58" w:rsidRDefault="0079204B" w:rsidP="007E3B58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10 000 m</w:t>
            </w:r>
            <w:r>
              <w:rPr>
                <w:rFonts w:ascii="Arial" w:hAnsi="Arial" w:cs="Arial"/>
                <w:sz w:val="18"/>
                <w:szCs w:val="18"/>
              </w:rPr>
              <w:t>³</w:t>
            </w:r>
            <w:r w:rsidRPr="009A0E62">
              <w:rPr>
                <w:rFonts w:ascii="Arial" w:hAnsi="Arial" w:cs="Arial"/>
                <w:sz w:val="18"/>
                <w:szCs w:val="18"/>
              </w:rPr>
              <w:t>/h</w:t>
            </w:r>
            <w:r w:rsidR="007E3B5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E3B58" w:rsidRPr="007E3B58">
              <w:rPr>
                <w:rFonts w:ascii="Arial" w:hAnsi="Arial" w:cs="Arial"/>
                <w:sz w:val="18"/>
                <w:szCs w:val="18"/>
              </w:rPr>
              <w:t xml:space="preserve">Bei elektrisch angetriebenen Belüftungsgeräten gilt zu druckwasserdichten IP 67-Steckverbindungen der Abschnitt 7.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79204B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04B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04B" w:rsidRPr="007C7CC3" w:rsidRDefault="0079204B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7E3B58" w:rsidRDefault="00CD5A1B" w:rsidP="009A0E62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Multifunktionales, aus einem Stück geschmiedetes Hebel-/Brech-werkzeug, </w:t>
            </w:r>
            <w:r w:rsidR="007E3B58">
              <w:rPr>
                <w:rFonts w:ascii="Arial" w:hAnsi="Arial" w:cs="Arial"/>
                <w:sz w:val="18"/>
                <w:szCs w:val="18"/>
              </w:rPr>
              <w:t>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Maximallänge </w:t>
            </w:r>
            <w:r w:rsidR="007E3B58">
              <w:rPr>
                <w:rFonts w:ascii="Arial" w:hAnsi="Arial" w:cs="Arial"/>
                <w:sz w:val="18"/>
                <w:szCs w:val="18"/>
              </w:rPr>
              <w:t xml:space="preserve">etwa </w:t>
            </w:r>
            <w:r>
              <w:rPr>
                <w:rFonts w:ascii="Arial" w:hAnsi="Arial" w:cs="Arial"/>
                <w:sz w:val="18"/>
                <w:szCs w:val="18"/>
              </w:rPr>
              <w:t>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  <w:r w:rsidR="009A0E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0619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mit Schlagfläche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E62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2" w:rsidRPr="00582462" w:rsidRDefault="009A0E62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7E3B5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4FE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CE4F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Feuerwehr-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Werkzeugkasten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A56E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3200F6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Verkehrsunfallkasten </w:t>
            </w:r>
            <w:r w:rsidR="00CE4FE9" w:rsidRPr="002A56EB">
              <w:rPr>
                <w:rFonts w:ascii="Arial" w:hAnsi="Arial" w:cs="Arial"/>
                <w:sz w:val="18"/>
                <w:szCs w:val="18"/>
              </w:rPr>
              <w:t>− VUK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DIN 14800-13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Schornstein-Werkzeugsatz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12 mm)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Spaten 850, jedoch mit Griffstiel CY 900 nach DIN 20152 oder auf Wunsch mit Griff in T-Form nach Vereinbarung.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7743A" w:rsidRPr="00404774" w:rsidRDefault="00E7743A" w:rsidP="00404774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404774" w:rsidRPr="003035EC" w:rsidRDefault="00404774" w:rsidP="00404774">
      <w:pPr>
        <w:jc w:val="center"/>
        <w:rPr>
          <w:sz w:val="18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40"/>
        <w:gridCol w:w="591"/>
        <w:gridCol w:w="670"/>
        <w:gridCol w:w="1260"/>
      </w:tblGrid>
      <w:tr w:rsidR="00E7743A" w:rsidTr="00E7743A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E7743A" w:rsidTr="00E7743A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43A" w:rsidRDefault="00E7743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43A" w:rsidRDefault="00E7743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743A" w:rsidRPr="00370EC4" w:rsidRDefault="00E7743A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7743A" w:rsidRPr="00370EC4" w:rsidRDefault="00E7743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743A" w:rsidRPr="00370EC4" w:rsidRDefault="00E7743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7743A" w:rsidRPr="003035EC" w:rsidRDefault="00E7743A">
      <w:pPr>
        <w:rPr>
          <w:sz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E4FE9" w:rsidTr="00E7743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Default="00CE4FE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E7743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2A56EB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Dunggabel mit Stiel, etwa 1 250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  <w:r w:rsidR="00E7743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Sandschaufel 250 mit Stiel 1 300 nach DIN 20151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11571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C065B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Wärmebildkamera für </w:t>
            </w:r>
            <w:r w:rsidR="00BC065B">
              <w:rPr>
                <w:rFonts w:ascii="Arial" w:hAnsi="Arial" w:cs="Arial"/>
                <w:sz w:val="18"/>
                <w:szCs w:val="18"/>
              </w:rPr>
              <w:t>den Feuerwehreinsatz (Innenangriff) mit folgenden Eigenschaften:</w:t>
            </w:r>
          </w:p>
          <w:p w:rsidR="00BC065B" w:rsidRDefault="00BC065B" w:rsidP="00BC0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robust und hitzebeständig</w:t>
            </w:r>
          </w:p>
          <w:p w:rsidR="00BC065B" w:rsidRDefault="00BC065B" w:rsidP="00BC065B">
            <w:pPr>
              <w:rPr>
                <w:rFonts w:ascii="Arial" w:hAnsi="Arial" w:cs="Arial"/>
                <w:sz w:val="18"/>
                <w:szCs w:val="18"/>
              </w:rPr>
            </w:pPr>
            <w:r w:rsidRPr="00BC065B">
              <w:rPr>
                <w:rFonts w:ascii="Arial" w:hAnsi="Arial" w:cs="Arial"/>
                <w:sz w:val="18"/>
                <w:szCs w:val="18"/>
              </w:rPr>
              <w:t xml:space="preserve">-  bedienbar mit Feuerwehrschutzhandschuhen nach DIN EN </w:t>
            </w:r>
          </w:p>
          <w:p w:rsidR="00BC065B" w:rsidRPr="00BC065B" w:rsidRDefault="00BC065B" w:rsidP="00BC06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 Ausführung in Schutzart IP 67 nach DIN EN 60529 (VDE 0470-</w:t>
            </w:r>
          </w:p>
          <w:p w:rsidR="00BC065B" w:rsidRPr="002A56E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1).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C06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582462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65B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P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C065B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BC065B" w:rsidRP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robust und hitzebeständig; </w:t>
            </w:r>
          </w:p>
          <w:p w:rsid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bedienbar mit Feuerwehrschutzhandschuhen nach DIN EN </w:t>
            </w:r>
          </w:p>
          <w:p w:rsidR="00BC065B" w:rsidRP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BC065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BC065B">
              <w:rPr>
                <w:rFonts w:ascii="Arial" w:hAnsi="Arial" w:cs="Arial"/>
                <w:sz w:val="18"/>
                <w:szCs w:val="18"/>
              </w:rPr>
              <w:t>Ausführung in Schutzart IP 67 nach DIN EN 60529 (VDE 0470-</w:t>
            </w:r>
          </w:p>
          <w:p w:rsidR="00BC065B" w:rsidRPr="002A56EB" w:rsidRDefault="00BC065B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C065B">
              <w:rPr>
                <w:rFonts w:ascii="Arial" w:hAnsi="Arial" w:cs="Arial"/>
                <w:sz w:val="18"/>
                <w:szCs w:val="18"/>
              </w:rPr>
              <w:t xml:space="preserve">1).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C065B">
              <w:rPr>
                <w:rFonts w:ascii="Arial" w:hAnsi="Arial" w:cs="Arial"/>
                <w:sz w:val="22"/>
                <w:szCs w:val="18"/>
                <w:vertAlign w:val="superscript"/>
              </w:rPr>
              <w:t>k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034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65B" w:rsidRPr="00582462" w:rsidRDefault="00BC065B" w:rsidP="0003471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65B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Pr="00E7743A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Gerät zum gleichzeitigen Messen von Gas- und Dampfgemischen mit fünf Prüfröhrchen einschließlich Satz Prüfröhrchen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65B" w:rsidRPr="00582462" w:rsidRDefault="00BC065B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65B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Pr="00E7743A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Tragbares Handmessgerät für den Explosionsschutz mit kalibrierbarer Warnschwelle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65B" w:rsidRPr="00582462" w:rsidRDefault="00BC065B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065B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Pr="00E7743A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Satz Strahlenschutz-Messgeräte; Inhalt ist bei Bestellung zu vereinbaren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5B" w:rsidRDefault="00BC065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65B" w:rsidRPr="00582462" w:rsidRDefault="00BC065B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35EC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EC" w:rsidRDefault="003035E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EC" w:rsidRPr="00BC065B" w:rsidRDefault="003035EC" w:rsidP="00BC06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C065B">
              <w:rPr>
                <w:rFonts w:ascii="Arial" w:hAnsi="Arial" w:cs="Arial"/>
                <w:sz w:val="18"/>
                <w:szCs w:val="18"/>
              </w:rPr>
              <w:t xml:space="preserve">Sperrwerkzeugkasten DIN 14800 — SWK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EC" w:rsidRDefault="003035E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EC" w:rsidRDefault="003035E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035EC">
              <w:rPr>
                <w:rFonts w:ascii="Arial" w:hAnsi="Arial" w:cs="Arial"/>
                <w:sz w:val="22"/>
                <w:szCs w:val="18"/>
                <w:vertAlign w:val="superscript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EC" w:rsidRDefault="003035EC" w:rsidP="00034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5EC" w:rsidRPr="00582462" w:rsidRDefault="003035EC" w:rsidP="0003471A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3035EC" w:rsidRDefault="00CD5A1B" w:rsidP="00CD5A1B">
      <w:pPr>
        <w:rPr>
          <w:rFonts w:ascii="Arial" w:hAnsi="Arial" w:cs="Arial"/>
          <w:sz w:val="14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Pr="003035EC" w:rsidRDefault="003035EC" w:rsidP="003035E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035EC">
              <w:rPr>
                <w:rFonts w:ascii="Arial" w:hAnsi="Arial" w:cs="Arial"/>
                <w:sz w:val="18"/>
                <w:szCs w:val="18"/>
              </w:rPr>
              <w:t xml:space="preserve">DIN 76051-1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31" w:rsidRDefault="00073331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</w:t>
            </w:r>
            <w:r w:rsidR="003035EC">
              <w:rPr>
                <w:rFonts w:ascii="Arial" w:hAnsi="Arial" w:cs="Arial"/>
                <w:sz w:val="18"/>
                <w:szCs w:val="18"/>
                <w:vertAlign w:val="superscript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 geeignet zur Aufnahme von etwa 40 l Öl, in wieder verwendbarem Behälter verpackt</w:t>
            </w:r>
            <w:r w:rsidRPr="00073331">
              <w:rPr>
                <w:rFonts w:ascii="Arial" w:hAnsi="Arial" w:cs="Arial"/>
                <w:sz w:val="18"/>
                <w:szCs w:val="18"/>
                <w:vertAlign w:val="superscript"/>
              </w:rPr>
              <w:t>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 für 3.500 kg Anhängelast, 5 m lang mit rotem Warntuch, etwa 200 mm × 200 mm (handelsübliche Ausführ-ung)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Default="00E7743A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E7743A" w:rsidRDefault="00E7743A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E7743A">
              <w:rPr>
                <w:rFonts w:ascii="Arial" w:hAnsi="Arial" w:cs="Arial"/>
                <w:sz w:val="18"/>
                <w:szCs w:val="18"/>
              </w:rPr>
              <w:t>Schachtabdeckung, Bodenfläche etwa 750 mm × 750 mm, mineralölbeständig, flüssigkeitsdicht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A10E55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073331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073331">
              <w:rPr>
                <w:rFonts w:ascii="Arial" w:hAnsi="Arial" w:cs="Arial"/>
                <w:sz w:val="18"/>
                <w:szCs w:val="18"/>
              </w:rPr>
              <w:t>Reservekraftstoff-Kanister aus PE mit unverlierbarem Ver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73331">
              <w:rPr>
                <w:rFonts w:ascii="Arial" w:hAnsi="Arial" w:cs="Arial"/>
                <w:sz w:val="18"/>
                <w:szCs w:val="18"/>
              </w:rPr>
              <w:t>schluss und flexiblem Auslaufrohr; gefüllt mit 5 l Kraftstoff für Stromerzeuger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Pr="00D66CA3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>Doppelkanister; gefüllt mit 5 l Kraftstoff für Kettensäge und 2 l Kettenöl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9A060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Pr="003035EC" w:rsidRDefault="00103AB2" w:rsidP="00EF7304">
      <w:pPr>
        <w:rPr>
          <w:rFonts w:ascii="Arial" w:hAnsi="Arial" w:cs="Arial"/>
          <w:sz w:val="16"/>
          <w:szCs w:val="20"/>
        </w:rPr>
      </w:pPr>
    </w:p>
    <w:p w:rsidR="003475AE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a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In einigen der zitierten Normen ist anstelle der ungefähren Masse die max. Masse angegeben. Der Zahlenwert ist jedoch unverändert.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b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Die Stückzahl der Warnwesten darf auf eine reduziert werden, sofern die Warnwirkung durch die mitgeführte Schutzkleidung </w:t>
      </w:r>
      <w:r w:rsidR="007031A6">
        <w:rPr>
          <w:rFonts w:ascii="Arial" w:hAnsi="Arial" w:cs="Arial"/>
          <w:sz w:val="16"/>
          <w:szCs w:val="16"/>
        </w:rPr>
        <w:t xml:space="preserve"> 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7743A" w:rsidRPr="007031A6">
        <w:rPr>
          <w:rFonts w:ascii="Arial" w:hAnsi="Arial" w:cs="Arial"/>
          <w:sz w:val="16"/>
          <w:szCs w:val="16"/>
        </w:rPr>
        <w:t xml:space="preserve">sichergestellt ist. Die Gesamtmasse reduziert sich dann auf 0,5 kg.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 xml:space="preserve">c </w:t>
      </w:r>
      <w:r w:rsidR="007031A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7031A6">
        <w:rPr>
          <w:rFonts w:ascii="Arial" w:hAnsi="Arial" w:cs="Arial"/>
          <w:sz w:val="16"/>
          <w:szCs w:val="16"/>
        </w:rPr>
        <w:t xml:space="preserve">Die in Klammern stehenden Massen sind nicht berücksichtigt. Die Summe ist gerundet.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d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Siehe 5.6.5.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e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Alternativlängen sind zulässig. Die Gesamtlänge muss min. 6 m betragen.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f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Falls die Schläuche in Schlauchfächern gelagert werden, kann die Masse unberücksichtigt bleiben.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g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Auf Wunsch des Bestellers mit Beatmungshilfe.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h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enthalten; deren Masse ist in der Leermasse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7743A" w:rsidRPr="007031A6">
        <w:rPr>
          <w:rFonts w:ascii="Arial" w:hAnsi="Arial" w:cs="Arial"/>
          <w:sz w:val="16"/>
          <w:szCs w:val="16"/>
        </w:rPr>
        <w:t xml:space="preserve">enthalten.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i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Siehe Literaturhinweise.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j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Pr="007031A6">
        <w:rPr>
          <w:rFonts w:ascii="Arial" w:hAnsi="Arial" w:cs="Arial"/>
          <w:sz w:val="16"/>
          <w:szCs w:val="16"/>
        </w:rPr>
        <w:t xml:space="preserve">Die Leitungslänge darf am Scheinwerfer bei Verwendung einer kombinierten Trageeinheit mit Anschlusskabel abweichen, sofern </w:t>
      </w:r>
    </w:p>
    <w:p w:rsidR="007031A6" w:rsidRDefault="007031A6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B745F0">
        <w:rPr>
          <w:rFonts w:ascii="Arial" w:hAnsi="Arial" w:cs="Arial"/>
          <w:sz w:val="16"/>
          <w:szCs w:val="16"/>
        </w:rPr>
        <w:t xml:space="preserve"> </w:t>
      </w:r>
      <w:r w:rsidR="00E7743A" w:rsidRPr="007031A6">
        <w:rPr>
          <w:rFonts w:ascii="Arial" w:hAnsi="Arial" w:cs="Arial"/>
          <w:sz w:val="16"/>
          <w:szCs w:val="16"/>
        </w:rPr>
        <w:t xml:space="preserve">sichergestellt ist, dass das Anschlusskabel bei vollständig ausgezogenem Stativ und aufgesteckter Trageeinheit bis zum Boden reicht.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  <w:r w:rsidRPr="00B745F0">
        <w:rPr>
          <w:rFonts w:ascii="Arial" w:hAnsi="Arial" w:cs="Arial"/>
          <w:sz w:val="20"/>
          <w:szCs w:val="16"/>
          <w:vertAlign w:val="superscript"/>
        </w:rPr>
        <w:t>k</w:t>
      </w:r>
      <w:r>
        <w:rPr>
          <w:rFonts w:ascii="Arial" w:hAnsi="Arial" w:cs="Arial"/>
          <w:sz w:val="16"/>
          <w:szCs w:val="16"/>
        </w:rPr>
        <w:t xml:space="preserve"> </w:t>
      </w:r>
      <w:r w:rsidRPr="00B745F0">
        <w:rPr>
          <w:rFonts w:ascii="Arial" w:hAnsi="Arial" w:cs="Arial"/>
          <w:sz w:val="16"/>
          <w:szCs w:val="16"/>
        </w:rPr>
        <w:t xml:space="preserve">Darf entfallen, wenn die zweite Wärmebildkamera für den Sicherheitstrupp / zweiten Angriffstrupp von einem anderen Fahrzeug zur </w:t>
      </w:r>
      <w:r>
        <w:rPr>
          <w:rFonts w:ascii="Arial" w:hAnsi="Arial" w:cs="Arial"/>
          <w:sz w:val="16"/>
          <w:szCs w:val="16"/>
        </w:rPr>
        <w:t xml:space="preserve"> </w:t>
      </w:r>
    </w:p>
    <w:p w:rsidR="00B745F0" w:rsidRP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B745F0">
        <w:rPr>
          <w:rFonts w:ascii="Arial" w:hAnsi="Arial" w:cs="Arial"/>
          <w:sz w:val="16"/>
          <w:szCs w:val="16"/>
        </w:rPr>
        <w:t xml:space="preserve">Verfügung steht. </w:t>
      </w:r>
    </w:p>
    <w:p w:rsidR="00EF7304" w:rsidRDefault="00EF7304" w:rsidP="00EF7304">
      <w:pPr>
        <w:rPr>
          <w:rFonts w:ascii="Arial" w:hAnsi="Arial" w:cs="Arial"/>
          <w:sz w:val="16"/>
          <w:szCs w:val="16"/>
        </w:rPr>
      </w:pPr>
    </w:p>
    <w:p w:rsid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  <w:r w:rsidRPr="00B745F0">
        <w:rPr>
          <w:rFonts w:ascii="Arial" w:hAnsi="Arial" w:cs="Arial"/>
          <w:sz w:val="20"/>
          <w:szCs w:val="16"/>
          <w:vertAlign w:val="superscript"/>
        </w:rPr>
        <w:t>l</w:t>
      </w:r>
      <w:r>
        <w:rPr>
          <w:rFonts w:ascii="Arial" w:hAnsi="Arial" w:cs="Arial"/>
          <w:sz w:val="16"/>
          <w:szCs w:val="16"/>
        </w:rPr>
        <w:t xml:space="preserve"> </w:t>
      </w:r>
      <w:r w:rsidRPr="00B745F0">
        <w:rPr>
          <w:rFonts w:ascii="Arial" w:hAnsi="Arial" w:cs="Arial"/>
          <w:sz w:val="16"/>
          <w:szCs w:val="16"/>
        </w:rPr>
        <w:t xml:space="preserve"> Darf entfallen, wenn der Sperrwerkzeugkasten von einem anderen Fahrzeug zur Verfügung steht. </w:t>
      </w:r>
    </w:p>
    <w:p w:rsid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</w:p>
    <w:p w:rsid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  <w:r w:rsidRPr="00B745F0">
        <w:rPr>
          <w:rFonts w:ascii="Arial" w:hAnsi="Arial" w:cs="Arial"/>
          <w:sz w:val="20"/>
          <w:szCs w:val="16"/>
          <w:vertAlign w:val="superscript"/>
        </w:rPr>
        <w:t>m</w:t>
      </w:r>
      <w:r>
        <w:rPr>
          <w:rFonts w:ascii="Arial" w:hAnsi="Arial" w:cs="Arial"/>
          <w:sz w:val="16"/>
          <w:szCs w:val="16"/>
        </w:rPr>
        <w:t xml:space="preserve"> </w:t>
      </w:r>
      <w:r w:rsidRPr="00B745F0">
        <w:rPr>
          <w:rFonts w:ascii="Arial" w:hAnsi="Arial" w:cs="Arial"/>
          <w:sz w:val="16"/>
          <w:szCs w:val="16"/>
        </w:rPr>
        <w:t>Siehe Richtlinien für Ölbinder des Bundesministers für Umwelt, Naturschutz und Reaktorsicherheit; nachgewiesen in der DITR-</w:t>
      </w:r>
    </w:p>
    <w:p w:rsidR="00B745F0" w:rsidRP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B745F0">
        <w:rPr>
          <w:rFonts w:ascii="Arial" w:hAnsi="Arial" w:cs="Arial"/>
          <w:sz w:val="16"/>
          <w:szCs w:val="16"/>
        </w:rPr>
        <w:t xml:space="preserve">Datenbank der DIN Software GmbH, zu beziehen bei: Beuth Verlag GmbH, 10772 Berlin. </w:t>
      </w:r>
    </w:p>
    <w:p w:rsidR="00B745F0" w:rsidRPr="00B745F0" w:rsidRDefault="00B745F0" w:rsidP="00B745F0">
      <w:pPr>
        <w:pStyle w:val="Default"/>
        <w:rPr>
          <w:rFonts w:ascii="Arial" w:hAnsi="Arial" w:cs="Arial"/>
          <w:sz w:val="16"/>
          <w:szCs w:val="16"/>
        </w:rPr>
      </w:pPr>
    </w:p>
    <w:p w:rsidR="00B745F0" w:rsidRPr="00B745F0" w:rsidRDefault="00B745F0" w:rsidP="00EF7304">
      <w:pPr>
        <w:rPr>
          <w:rFonts w:ascii="Arial" w:hAnsi="Arial" w:cs="Arial"/>
          <w:sz w:val="16"/>
          <w:szCs w:val="16"/>
        </w:rPr>
      </w:pPr>
    </w:p>
    <w:p w:rsidR="002A5EA0" w:rsidRDefault="002A5EA0" w:rsidP="002A5EA0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Darstellung der Abweichung des Ist vom Soll durch Angabe der Erhöhungs- bzw. Reduzierungsstückzahl unter Verwendung des Vorzeichens „+“ für Erhöhung und „-“ für Reduzierung. Abweichungen sind auf einem separaten Blatt zu erläutern.</w:t>
      </w:r>
    </w:p>
    <w:p w:rsidR="002A5EA0" w:rsidRPr="00EE2158" w:rsidRDefault="002A5EA0" w:rsidP="002A5EA0">
      <w:pPr>
        <w:rPr>
          <w:rFonts w:ascii="Arial" w:hAnsi="Arial" w:cs="Arial"/>
          <w:sz w:val="18"/>
          <w:szCs w:val="18"/>
        </w:rPr>
      </w:pPr>
    </w:p>
    <w:p w:rsidR="002A5EA0" w:rsidRPr="00EE2158" w:rsidRDefault="002A5EA0" w:rsidP="002A5EA0">
      <w:pPr>
        <w:jc w:val="both"/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</w:rPr>
        <w:t>Bei Beladungsteilen, welche nur auf Wunsch des Bestellers vorhanden sein müssen, ist die Anzahl in Klammern angegeben.</w:t>
      </w:r>
    </w:p>
    <w:p w:rsidR="00FC06A0" w:rsidRDefault="00FC06A0" w:rsidP="00FC06A0">
      <w:pPr>
        <w:jc w:val="center"/>
        <w:rPr>
          <w:rFonts w:ascii="Arial" w:hAnsi="Arial" w:cs="Arial"/>
          <w:sz w:val="20"/>
          <w:szCs w:val="20"/>
        </w:rPr>
      </w:pPr>
      <w:r w:rsidRPr="00404774">
        <w:rPr>
          <w:rFonts w:ascii="Arial" w:hAnsi="Arial" w:cs="Arial"/>
          <w:b/>
          <w:color w:val="FF0000"/>
          <w:sz w:val="20"/>
          <w:szCs w:val="20"/>
        </w:rPr>
        <w:t xml:space="preserve">Tabelle </w:t>
      </w:r>
      <w:r w:rsidR="00D66CA3" w:rsidRPr="00404774">
        <w:rPr>
          <w:rFonts w:ascii="Arial" w:hAnsi="Arial" w:cs="Arial"/>
          <w:b/>
          <w:color w:val="FF0000"/>
          <w:sz w:val="20"/>
          <w:szCs w:val="20"/>
        </w:rPr>
        <w:t>2</w:t>
      </w:r>
      <w:r w:rsidRPr="00404774">
        <w:rPr>
          <w:rFonts w:ascii="Arial" w:hAnsi="Arial" w:cs="Arial"/>
          <w:b/>
          <w:color w:val="FF0000"/>
          <w:sz w:val="20"/>
          <w:szCs w:val="20"/>
        </w:rPr>
        <w:t xml:space="preserve"> - Örtliche Zusatzbeladung</w:t>
      </w:r>
      <w:r w:rsidR="002A7441">
        <w:rPr>
          <w:rFonts w:ascii="Arial" w:hAnsi="Arial" w:cs="Arial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371"/>
        <w:gridCol w:w="1440"/>
        <w:gridCol w:w="1260"/>
        <w:gridCol w:w="1260"/>
      </w:tblGrid>
      <w:tr w:rsidR="00ED0619" w:rsidTr="007031A6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  <w:u w:val="single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46783D" w:rsidRPr="0046783D" w:rsidRDefault="0046783D" w:rsidP="007B4A57">
      <w:pPr>
        <w:jc w:val="both"/>
        <w:rPr>
          <w:rFonts w:ascii="Arial" w:hAnsi="Arial" w:cs="Arial"/>
          <w:b/>
          <w:sz w:val="18"/>
          <w:szCs w:val="20"/>
        </w:rPr>
      </w:pPr>
      <w:r w:rsidRPr="0046783D">
        <w:rPr>
          <w:rFonts w:ascii="Arial" w:hAnsi="Arial" w:cs="Arial"/>
          <w:b/>
          <w:sz w:val="18"/>
          <w:szCs w:val="20"/>
        </w:rPr>
        <w:t>Die Maximallänge mit aufgeprotzter(n) Haspel(n) beträgt 8 600 mm. Bei der Ermittlung dieser Länge werden Anbauteile wie z. B. Schäkel, maschinelle Zugeinrichtung, Arbeitsstellenscheinwerfer nicht berücksichtigt [im Sinne von § 32 (6) der StVZO]. Mit Anbauteilen darf eine Gesamtlänge von 9 000 mm nicht überschritten und es muss der Wendekreis zwischen Wänden nach DIN EN 1846-2 eingehalten werden.</w:t>
      </w:r>
    </w:p>
    <w:p w:rsidR="007B4A57" w:rsidRPr="0046783D" w:rsidRDefault="007B4A57" w:rsidP="007B4A57">
      <w:pPr>
        <w:jc w:val="both"/>
        <w:rPr>
          <w:rFonts w:ascii="Arial" w:hAnsi="Arial" w:cs="Arial"/>
          <w:b/>
          <w:sz w:val="16"/>
          <w:szCs w:val="20"/>
        </w:rPr>
      </w:pPr>
      <w:r w:rsidRPr="0046783D">
        <w:rPr>
          <w:rFonts w:ascii="Arial" w:hAnsi="Arial" w:cs="Arial"/>
          <w:b/>
          <w:sz w:val="18"/>
          <w:szCs w:val="21"/>
        </w:rPr>
        <w:t xml:space="preserve">Das LF 20 muss allen Anforderungen an die Massenklasse MIII (14,0 t &lt; GM </w:t>
      </w:r>
      <w:r w:rsidRPr="0046783D">
        <w:rPr>
          <w:rFonts w:ascii="Arial" w:hAnsi="Arial" w:cs="Arial"/>
          <w:b/>
          <w:sz w:val="18"/>
          <w:szCs w:val="21"/>
          <w:u w:val="single"/>
        </w:rPr>
        <w:t>&lt;</w:t>
      </w:r>
      <w:r w:rsidRPr="0046783D">
        <w:rPr>
          <w:rFonts w:ascii="Arial" w:hAnsi="Arial" w:cs="Arial"/>
          <w:b/>
          <w:sz w:val="18"/>
          <w:szCs w:val="21"/>
        </w:rPr>
        <w:t xml:space="preserve"> 16,0 t) nach DIN EN 1846-1 und DIN EN 1846-2 entsprechen. Die Gesamtmasse darf die Obergrenze der dem Fahrzeug zugeordneten unterteilten Massenklasse nach DIN SPEC 14502-1 nicht überschreiten. Die nach DIN 14090 geforderte maximal zulässige Achslast von 10 t ist einzuhalten.</w:t>
      </w:r>
    </w:p>
    <w:p w:rsidR="00BB1BDA" w:rsidRDefault="00BB1BDA" w:rsidP="0025205C">
      <w:pPr>
        <w:rPr>
          <w:rFonts w:ascii="Arial" w:hAnsi="Arial" w:cs="Arial"/>
          <w:b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B745F0" w:rsidRDefault="00B745F0" w:rsidP="0025205C">
      <w:pPr>
        <w:rPr>
          <w:rFonts w:ascii="Arial" w:hAnsi="Arial" w:cs="Arial"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B745F0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12700" r="1143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Pr="00A57E0F" w:rsidRDefault="009A060B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A060B" w:rsidRDefault="009A060B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9A060B" w:rsidRDefault="009A06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Pr="00A57E0F" w:rsidRDefault="009A060B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A060B" w:rsidRDefault="009A060B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9A060B" w:rsidRDefault="009A060B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B745F0" w:rsidRDefault="00B745F0" w:rsidP="00E70704">
      <w:pPr>
        <w:rPr>
          <w:rFonts w:ascii="Arial" w:hAnsi="Arial" w:cs="Arial"/>
          <w:sz w:val="20"/>
          <w:szCs w:val="20"/>
        </w:rPr>
      </w:pPr>
    </w:p>
    <w:p w:rsidR="00E70704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F414D">
        <w:rPr>
          <w:rFonts w:ascii="Arial" w:hAnsi="Arial" w:cs="Arial"/>
          <w:sz w:val="20"/>
          <w:szCs w:val="20"/>
        </w:rPr>
      </w:r>
      <w:r w:rsidR="000F414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F414D">
        <w:rPr>
          <w:rFonts w:ascii="Arial" w:hAnsi="Arial" w:cs="Arial"/>
          <w:sz w:val="20"/>
          <w:szCs w:val="20"/>
        </w:rPr>
      </w:r>
      <w:r w:rsidR="000F414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B745F0" w:rsidRPr="00294B5C" w:rsidRDefault="00B745F0" w:rsidP="00E70704">
      <w:pPr>
        <w:rPr>
          <w:rFonts w:ascii="Arial" w:hAnsi="Arial" w:cs="Arial"/>
          <w:sz w:val="20"/>
          <w:szCs w:val="20"/>
        </w:rPr>
      </w:pPr>
    </w:p>
    <w:p w:rsidR="0025205C" w:rsidRDefault="0025205C" w:rsidP="0025205C"/>
    <w:p w:rsidR="0025205C" w:rsidRDefault="00B745F0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9525" r="1143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Pr="00A57E0F" w:rsidRDefault="009A060B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9A060B" w:rsidRDefault="009A060B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9A060B" w:rsidRDefault="009A060B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Pr="00A57E0F" w:rsidRDefault="009A060B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9A060B" w:rsidRDefault="009A060B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9A060B" w:rsidRDefault="009A060B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B745F0" w:rsidRDefault="00B745F0" w:rsidP="002E44CB">
      <w:pPr>
        <w:ind w:left="180" w:hanging="180"/>
        <w:jc w:val="both"/>
        <w:rPr>
          <w:rFonts w:ascii="Arial" w:hAnsi="Arial" w:cs="Arial"/>
          <w:sz w:val="18"/>
          <w:szCs w:val="18"/>
          <w:u w:val="single"/>
        </w:rPr>
      </w:pPr>
    </w:p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7"/>
      <w:footerReference w:type="default" r:id="rId8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C6" w:rsidRDefault="005961C6">
      <w:r>
        <w:separator/>
      </w:r>
    </w:p>
  </w:endnote>
  <w:endnote w:type="continuationSeparator" w:id="0">
    <w:p w:rsidR="005961C6" w:rsidRDefault="0059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B" w:rsidRPr="00D03F55" w:rsidRDefault="009A060B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0F414D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0F414D">
      <w:rPr>
        <w:rStyle w:val="Seitenzahl"/>
        <w:rFonts w:ascii="Arial" w:hAnsi="Arial" w:cs="Arial"/>
        <w:noProof/>
        <w:sz w:val="16"/>
        <w:szCs w:val="16"/>
      </w:rPr>
      <w:t>3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C6" w:rsidRDefault="005961C6">
      <w:r>
        <w:separator/>
      </w:r>
    </w:p>
  </w:footnote>
  <w:footnote w:type="continuationSeparator" w:id="0">
    <w:p w:rsidR="005961C6" w:rsidRDefault="00596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60B" w:rsidRPr="00EE2158" w:rsidRDefault="009A060B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LF 20</w:t>
    </w:r>
  </w:p>
  <w:p w:rsidR="009A060B" w:rsidRPr="00FF655F" w:rsidRDefault="00B745F0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60B" w:rsidRPr="00EE2158">
      <w:rPr>
        <w:rFonts w:ascii="Arial" w:hAnsi="Arial" w:cs="Arial"/>
        <w:sz w:val="19"/>
        <w:szCs w:val="19"/>
      </w:rPr>
      <w:t>(gemäß DIN 14530-</w:t>
    </w:r>
    <w:r w:rsidR="009A060B">
      <w:rPr>
        <w:rFonts w:ascii="Arial" w:hAnsi="Arial" w:cs="Arial"/>
        <w:sz w:val="19"/>
        <w:szCs w:val="19"/>
      </w:rPr>
      <w:t>11</w:t>
    </w:r>
    <w:r w:rsidR="009A060B" w:rsidRPr="00EE2158">
      <w:rPr>
        <w:rFonts w:ascii="Arial" w:hAnsi="Arial" w:cs="Arial"/>
        <w:sz w:val="19"/>
        <w:szCs w:val="19"/>
      </w:rPr>
      <w:t>:20</w:t>
    </w:r>
    <w:r w:rsidR="009A060B">
      <w:rPr>
        <w:rFonts w:ascii="Arial" w:hAnsi="Arial" w:cs="Arial"/>
        <w:sz w:val="19"/>
        <w:szCs w:val="19"/>
      </w:rPr>
      <w:t>1</w:t>
    </w:r>
    <w:r w:rsidR="007B4A57">
      <w:rPr>
        <w:rFonts w:ascii="Arial" w:hAnsi="Arial" w:cs="Arial"/>
        <w:sz w:val="19"/>
        <w:szCs w:val="19"/>
      </w:rPr>
      <w:t>9</w:t>
    </w:r>
    <w:r w:rsidR="009A060B" w:rsidRPr="00EE2158">
      <w:rPr>
        <w:rFonts w:ascii="Arial" w:hAnsi="Arial" w:cs="Arial"/>
        <w:sz w:val="19"/>
        <w:szCs w:val="19"/>
      </w:rPr>
      <w:t>-</w:t>
    </w:r>
    <w:r w:rsidR="009A060B">
      <w:rPr>
        <w:rFonts w:ascii="Arial" w:hAnsi="Arial" w:cs="Arial"/>
        <w:sz w:val="19"/>
        <w:szCs w:val="19"/>
      </w:rPr>
      <w:t>11</w:t>
    </w:r>
    <w:r w:rsidR="009A060B"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h2qoV+P8ZrfK+2LS3NT+ytY7U8=" w:salt="MhVld+8shmzhbicDGvqn/Q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1"/>
    <w:rsid w:val="00011493"/>
    <w:rsid w:val="0004526A"/>
    <w:rsid w:val="000505E3"/>
    <w:rsid w:val="00072C1E"/>
    <w:rsid w:val="00073331"/>
    <w:rsid w:val="00073B40"/>
    <w:rsid w:val="000B007A"/>
    <w:rsid w:val="000B0BA2"/>
    <w:rsid w:val="000B4DB3"/>
    <w:rsid w:val="000F414D"/>
    <w:rsid w:val="00103AB2"/>
    <w:rsid w:val="001041B3"/>
    <w:rsid w:val="00144097"/>
    <w:rsid w:val="00150BF5"/>
    <w:rsid w:val="001944AD"/>
    <w:rsid w:val="001A1438"/>
    <w:rsid w:val="001D0CE3"/>
    <w:rsid w:val="001E2498"/>
    <w:rsid w:val="00244EAD"/>
    <w:rsid w:val="0025008C"/>
    <w:rsid w:val="0025205C"/>
    <w:rsid w:val="00294B5C"/>
    <w:rsid w:val="002A2DD8"/>
    <w:rsid w:val="002A56EB"/>
    <w:rsid w:val="002A5EA0"/>
    <w:rsid w:val="002A7441"/>
    <w:rsid w:val="002B1507"/>
    <w:rsid w:val="002E44CB"/>
    <w:rsid w:val="002E47CF"/>
    <w:rsid w:val="002E6DD7"/>
    <w:rsid w:val="002F009A"/>
    <w:rsid w:val="002F585F"/>
    <w:rsid w:val="003035EC"/>
    <w:rsid w:val="00312AA7"/>
    <w:rsid w:val="00312DF2"/>
    <w:rsid w:val="00315ACF"/>
    <w:rsid w:val="003200F6"/>
    <w:rsid w:val="00342964"/>
    <w:rsid w:val="00342D5F"/>
    <w:rsid w:val="0034435A"/>
    <w:rsid w:val="003475AE"/>
    <w:rsid w:val="00355201"/>
    <w:rsid w:val="00370EC4"/>
    <w:rsid w:val="003801B6"/>
    <w:rsid w:val="003A2DE1"/>
    <w:rsid w:val="003E7EF7"/>
    <w:rsid w:val="003F7AF0"/>
    <w:rsid w:val="00404774"/>
    <w:rsid w:val="00414C55"/>
    <w:rsid w:val="00421DEE"/>
    <w:rsid w:val="004301CE"/>
    <w:rsid w:val="00454A56"/>
    <w:rsid w:val="00460138"/>
    <w:rsid w:val="00461708"/>
    <w:rsid w:val="00464F4D"/>
    <w:rsid w:val="0046783D"/>
    <w:rsid w:val="004850D3"/>
    <w:rsid w:val="004B1C2A"/>
    <w:rsid w:val="004B5E38"/>
    <w:rsid w:val="004C0F2A"/>
    <w:rsid w:val="004C2E7D"/>
    <w:rsid w:val="004D15A6"/>
    <w:rsid w:val="004E3246"/>
    <w:rsid w:val="004F489C"/>
    <w:rsid w:val="00517B67"/>
    <w:rsid w:val="005317D2"/>
    <w:rsid w:val="0053773C"/>
    <w:rsid w:val="00554A14"/>
    <w:rsid w:val="00586CD6"/>
    <w:rsid w:val="005961C6"/>
    <w:rsid w:val="005B643F"/>
    <w:rsid w:val="005C2624"/>
    <w:rsid w:val="005F74ED"/>
    <w:rsid w:val="00610D20"/>
    <w:rsid w:val="00613023"/>
    <w:rsid w:val="00653E83"/>
    <w:rsid w:val="0066679A"/>
    <w:rsid w:val="0067766A"/>
    <w:rsid w:val="00687916"/>
    <w:rsid w:val="006931EF"/>
    <w:rsid w:val="00694FB6"/>
    <w:rsid w:val="006969CA"/>
    <w:rsid w:val="006D5E83"/>
    <w:rsid w:val="007031A6"/>
    <w:rsid w:val="0072014C"/>
    <w:rsid w:val="00732007"/>
    <w:rsid w:val="00732118"/>
    <w:rsid w:val="00740225"/>
    <w:rsid w:val="00761FE1"/>
    <w:rsid w:val="00766AF5"/>
    <w:rsid w:val="0079204B"/>
    <w:rsid w:val="0079217C"/>
    <w:rsid w:val="007B4A57"/>
    <w:rsid w:val="007C538F"/>
    <w:rsid w:val="007E3B58"/>
    <w:rsid w:val="007E77C8"/>
    <w:rsid w:val="007F356A"/>
    <w:rsid w:val="0082623C"/>
    <w:rsid w:val="00847EC4"/>
    <w:rsid w:val="0085001E"/>
    <w:rsid w:val="008533CE"/>
    <w:rsid w:val="00874092"/>
    <w:rsid w:val="00883870"/>
    <w:rsid w:val="00883D52"/>
    <w:rsid w:val="00894BB8"/>
    <w:rsid w:val="008D128C"/>
    <w:rsid w:val="008F0308"/>
    <w:rsid w:val="00921758"/>
    <w:rsid w:val="00941825"/>
    <w:rsid w:val="009459CA"/>
    <w:rsid w:val="00974515"/>
    <w:rsid w:val="009814C1"/>
    <w:rsid w:val="009927D3"/>
    <w:rsid w:val="009A060B"/>
    <w:rsid w:val="009A0E62"/>
    <w:rsid w:val="009B1768"/>
    <w:rsid w:val="009D38FD"/>
    <w:rsid w:val="009D59CF"/>
    <w:rsid w:val="009F06A8"/>
    <w:rsid w:val="009F3245"/>
    <w:rsid w:val="00A00827"/>
    <w:rsid w:val="00A05B58"/>
    <w:rsid w:val="00A10E55"/>
    <w:rsid w:val="00A20885"/>
    <w:rsid w:val="00A20A4B"/>
    <w:rsid w:val="00A22F79"/>
    <w:rsid w:val="00A237E0"/>
    <w:rsid w:val="00A425BB"/>
    <w:rsid w:val="00A52AD1"/>
    <w:rsid w:val="00A53818"/>
    <w:rsid w:val="00A57E0F"/>
    <w:rsid w:val="00A77057"/>
    <w:rsid w:val="00AA3BD1"/>
    <w:rsid w:val="00AB759C"/>
    <w:rsid w:val="00AE1EE7"/>
    <w:rsid w:val="00AF0DC3"/>
    <w:rsid w:val="00AF212B"/>
    <w:rsid w:val="00B14F70"/>
    <w:rsid w:val="00B36528"/>
    <w:rsid w:val="00B52B34"/>
    <w:rsid w:val="00B606AA"/>
    <w:rsid w:val="00B61F01"/>
    <w:rsid w:val="00B745F0"/>
    <w:rsid w:val="00BA5E0A"/>
    <w:rsid w:val="00BB1BDA"/>
    <w:rsid w:val="00BC065B"/>
    <w:rsid w:val="00BF25D1"/>
    <w:rsid w:val="00C43CBA"/>
    <w:rsid w:val="00C63B29"/>
    <w:rsid w:val="00C75335"/>
    <w:rsid w:val="00C8077B"/>
    <w:rsid w:val="00C97970"/>
    <w:rsid w:val="00CA6A11"/>
    <w:rsid w:val="00CC770C"/>
    <w:rsid w:val="00CD5A1B"/>
    <w:rsid w:val="00CE4FE9"/>
    <w:rsid w:val="00CF1FD7"/>
    <w:rsid w:val="00D03F55"/>
    <w:rsid w:val="00D2244D"/>
    <w:rsid w:val="00D31BA2"/>
    <w:rsid w:val="00D443D7"/>
    <w:rsid w:val="00D66CA3"/>
    <w:rsid w:val="00D71EE5"/>
    <w:rsid w:val="00D9316A"/>
    <w:rsid w:val="00D9590C"/>
    <w:rsid w:val="00DA3E9B"/>
    <w:rsid w:val="00DE2761"/>
    <w:rsid w:val="00DF5D01"/>
    <w:rsid w:val="00E04CDD"/>
    <w:rsid w:val="00E1626C"/>
    <w:rsid w:val="00E32A89"/>
    <w:rsid w:val="00E66F10"/>
    <w:rsid w:val="00E70704"/>
    <w:rsid w:val="00E70D31"/>
    <w:rsid w:val="00E7743A"/>
    <w:rsid w:val="00E965B1"/>
    <w:rsid w:val="00EA31B9"/>
    <w:rsid w:val="00ED0619"/>
    <w:rsid w:val="00ED414A"/>
    <w:rsid w:val="00EE03FF"/>
    <w:rsid w:val="00EE2158"/>
    <w:rsid w:val="00EF450C"/>
    <w:rsid w:val="00EF7304"/>
    <w:rsid w:val="00F27438"/>
    <w:rsid w:val="00F41748"/>
    <w:rsid w:val="00F869BE"/>
    <w:rsid w:val="00FA07D7"/>
    <w:rsid w:val="00FC06A0"/>
    <w:rsid w:val="00FD72BB"/>
    <w:rsid w:val="00FD7CBC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5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50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3264</Words>
  <Characters>20570</Characters>
  <Application>Microsoft Office Word</Application>
  <DocSecurity>4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 </vt:lpstr>
    </vt:vector>
  </TitlesOfParts>
  <Company>RPDD</Company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Jacobs, Christopher</cp:lastModifiedBy>
  <cp:revision>2</cp:revision>
  <cp:lastPrinted>2011-11-11T13:03:00Z</cp:lastPrinted>
  <dcterms:created xsi:type="dcterms:W3CDTF">2019-12-12T12:22:00Z</dcterms:created>
  <dcterms:modified xsi:type="dcterms:W3CDTF">2019-12-12T12:22:00Z</dcterms:modified>
</cp:coreProperties>
</file>