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339"/>
        <w:gridCol w:w="540"/>
        <w:gridCol w:w="1620"/>
        <w:gridCol w:w="3420"/>
        <w:gridCol w:w="3420"/>
        <w:gridCol w:w="540"/>
        <w:gridCol w:w="900"/>
        <w:gridCol w:w="1980"/>
      </w:tblGrid>
      <w:tr w:rsidR="000C44E8" w:rsidRPr="00344619" w:rsidTr="00A54EE7">
        <w:trPr>
          <w:trHeight w:val="20"/>
        </w:trPr>
        <w:tc>
          <w:tcPr>
            <w:tcW w:w="15328" w:type="dxa"/>
            <w:gridSpan w:val="10"/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</w:tc>
      </w:tr>
      <w:tr w:rsidR="000C44E8" w:rsidRPr="00344619" w:rsidTr="00A54EE7">
        <w:trPr>
          <w:trHeight w:val="20"/>
        </w:trPr>
        <w:tc>
          <w:tcPr>
            <w:tcW w:w="15328" w:type="dxa"/>
            <w:gridSpan w:val="10"/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</w:tc>
      </w:tr>
      <w:tr w:rsidR="000C44E8" w:rsidRPr="00344619" w:rsidTr="00A54EE7">
        <w:trPr>
          <w:trHeight w:val="340"/>
        </w:trPr>
        <w:tc>
          <w:tcPr>
            <w:tcW w:w="290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sz w:val="22"/>
                <w:szCs w:val="22"/>
              </w:rPr>
              <w:tab/>
              <w:t>Träger</w:t>
            </w:r>
          </w:p>
        </w:tc>
        <w:tc>
          <w:tcPr>
            <w:tcW w:w="954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44E8" w:rsidRPr="00344619" w:rsidTr="00A54EE7">
        <w:trPr>
          <w:trHeight w:val="20"/>
        </w:trPr>
        <w:tc>
          <w:tcPr>
            <w:tcW w:w="15328" w:type="dxa"/>
            <w:gridSpan w:val="10"/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6"/>
                <w:szCs w:val="22"/>
              </w:rPr>
            </w:pPr>
          </w:p>
        </w:tc>
      </w:tr>
      <w:tr w:rsidR="000C44E8" w:rsidRPr="00344619" w:rsidTr="00A54EE7">
        <w:trPr>
          <w:trHeight w:val="340"/>
        </w:trPr>
        <w:tc>
          <w:tcPr>
            <w:tcW w:w="290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0C44E8" w:rsidRPr="00344619" w:rsidRDefault="000C44E8" w:rsidP="00CE38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CE3884">
              <w:rPr>
                <w:rFonts w:ascii="Arial" w:hAnsi="Arial" w:cs="Arial"/>
                <w:b/>
                <w:sz w:val="22"/>
                <w:szCs w:val="22"/>
              </w:rPr>
              <w:t>Losnummer</w:t>
            </w:r>
          </w:p>
        </w:tc>
        <w:tc>
          <w:tcPr>
            <w:tcW w:w="9540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44E8" w:rsidRPr="00344619" w:rsidTr="00A54EE7">
        <w:trPr>
          <w:trHeight w:val="20"/>
        </w:trPr>
        <w:tc>
          <w:tcPr>
            <w:tcW w:w="15328" w:type="dxa"/>
            <w:gridSpan w:val="10"/>
            <w:shd w:val="clear" w:color="auto" w:fill="auto"/>
          </w:tcPr>
          <w:p w:rsidR="000C44E8" w:rsidRPr="00344619" w:rsidRDefault="000C44E8" w:rsidP="00A90A70">
            <w:pPr>
              <w:rPr>
                <w:rFonts w:ascii="Arial" w:hAnsi="Arial" w:cs="Arial"/>
                <w:b/>
                <w:sz w:val="10"/>
                <w:szCs w:val="22"/>
              </w:rPr>
            </w:pPr>
          </w:p>
        </w:tc>
      </w:tr>
      <w:tr w:rsidR="00D567E3" w:rsidRPr="00344619" w:rsidTr="00A54EE7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939" w:type="dxa"/>
            <w:gridSpan w:val="9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Schwerpunkt </w:t>
            </w:r>
            <w:r w:rsidRPr="00344619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– </w:t>
            </w:r>
            <w:r w:rsidRPr="00344619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Freizeitgestaltung  (§ 11 SGB VIII)</w:t>
            </w:r>
          </w:p>
        </w:tc>
      </w:tr>
      <w:tr w:rsidR="00B6740E" w:rsidRPr="00344619" w:rsidTr="00A54EE7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6740E" w:rsidRPr="00344619" w:rsidRDefault="00B6740E" w:rsidP="00A90A70">
            <w:pPr>
              <w:spacing w:line="39" w:lineRule="atLeast"/>
              <w:ind w:firstLine="180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740E" w:rsidRPr="00344619" w:rsidRDefault="00CE3884" w:rsidP="00B6740E">
            <w:pPr>
              <w:tabs>
                <w:tab w:val="right" w:pos="6264"/>
              </w:tabs>
              <w:jc w:val="right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="00B6740E" w:rsidRPr="00B6740E"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 xml:space="preserve"> Zeitanteile (in Stunden) für den Schwerpunkt: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740E" w:rsidRPr="00344619" w:rsidRDefault="00B6740E" w:rsidP="00B6740E">
            <w:pPr>
              <w:tabs>
                <w:tab w:val="right" w:pos="6264"/>
              </w:tabs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</w:p>
        </w:tc>
      </w:tr>
      <w:tr w:rsidR="00D567E3" w:rsidRPr="00344619" w:rsidTr="00A54EE7">
        <w:trPr>
          <w:trHeight w:val="2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D567E3" w:rsidP="00D567E3">
            <w:pPr>
              <w:tabs>
                <w:tab w:val="right" w:pos="6264"/>
              </w:tabs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Junge Menschen finden Zugang zu den Angeboten.</w:t>
            </w:r>
          </w:p>
        </w:tc>
      </w:tr>
      <w:tr w:rsidR="00A54EE7" w:rsidRPr="00344619" w:rsidTr="00A54EE7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1.1</w:t>
            </w: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A54EE7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A54EE7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A54EE7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Grad d. Zielerreichung</w:t>
            </w:r>
          </w:p>
          <w:p w:rsidR="00A54EE7" w:rsidRPr="00344619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A54EE7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Schlussfolgerungen</w:t>
            </w:r>
          </w:p>
          <w:p w:rsidR="00A54EE7" w:rsidRPr="00344619" w:rsidRDefault="00A54EE7" w:rsidP="00A54EE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A54EE7" w:rsidRPr="00344619" w:rsidRDefault="00A54EE7" w:rsidP="00B6740E">
            <w:pPr>
              <w:ind w:firstLine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A54EE7" w:rsidRPr="00344619" w:rsidRDefault="00A54EE7" w:rsidP="00B6740E">
            <w:pPr>
              <w:ind w:firstLine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4" w:space="0" w:color="BFBFBF" w:themeColor="background1" w:themeShade="BF"/>
              <w:right w:val="single" w:sz="8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7E3" w:rsidRPr="00344619" w:rsidTr="00A54EE7">
        <w:trPr>
          <w:trHeight w:val="2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Junge Menschen gestalten unter Berücksichtigung unterschiedlicher Interessen und Bedürfnisse ihre Freizeit vielfältig und eigenständig und wirken bei der Angebotsgestaltung mit</w:t>
            </w:r>
            <w:r w:rsidR="00E73573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.</w:t>
            </w:r>
          </w:p>
        </w:tc>
      </w:tr>
      <w:tr w:rsidR="00A54EE7" w:rsidRPr="00344619" w:rsidTr="00A54EE7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1.2</w:t>
            </w: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  <w:p w:rsidR="00A54EE7" w:rsidRPr="00344619" w:rsidRDefault="00A54EE7" w:rsidP="00A54EE7">
            <w:pPr>
              <w:ind w:firstLine="7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ind w:firstLine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ind w:firstLine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7E3" w:rsidRPr="00344619" w:rsidTr="00A54EE7">
        <w:trPr>
          <w:trHeight w:val="2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Junge Menschen engagieren sich</w:t>
            </w:r>
            <w:r w:rsidR="00E73573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.</w:t>
            </w:r>
          </w:p>
        </w:tc>
      </w:tr>
      <w:tr w:rsidR="00A54EE7" w:rsidRPr="00344619" w:rsidTr="00A54EE7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1.3</w:t>
            </w: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A54EE7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A54EE7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54EE7" w:rsidRPr="00344619" w:rsidRDefault="00A54EE7" w:rsidP="00A90A70">
            <w:pPr>
              <w:spacing w:line="39" w:lineRule="atLeast"/>
              <w:ind w:firstLine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A54EE7" w:rsidRPr="00344619" w:rsidRDefault="00A54EE7" w:rsidP="00A90A70">
            <w:pPr>
              <w:spacing w:line="39" w:lineRule="atLeast"/>
              <w:ind w:firstLine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344619" w:rsidRDefault="00A54EE7" w:rsidP="00B6740E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344619" w:rsidRDefault="00344619"/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879"/>
        <w:gridCol w:w="1620"/>
        <w:gridCol w:w="3420"/>
        <w:gridCol w:w="3420"/>
        <w:gridCol w:w="1440"/>
        <w:gridCol w:w="1980"/>
      </w:tblGrid>
      <w:tr w:rsidR="00D567E3" w:rsidRPr="00344619" w:rsidTr="00D567E3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39" w:type="dxa"/>
            <w:gridSpan w:val="7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61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2. Schwerpunkt </w:t>
            </w:r>
            <w:r w:rsidRPr="003446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– </w:t>
            </w:r>
            <w:r w:rsidRPr="0034461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Beratung zu individuellen Themen/Lebensbewältigung (§§ 11, 13 SGB VIII)</w:t>
            </w:r>
          </w:p>
        </w:tc>
      </w:tr>
      <w:tr w:rsidR="00B6740E" w:rsidRPr="00344619" w:rsidTr="00B6740E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6740E" w:rsidRPr="00344619" w:rsidRDefault="00B6740E" w:rsidP="00A90A70">
            <w:pPr>
              <w:spacing w:line="39" w:lineRule="atLeast"/>
              <w:ind w:firstLine="180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740E" w:rsidRPr="00344619" w:rsidRDefault="00CE3884" w:rsidP="00B6740E">
            <w:pPr>
              <w:jc w:val="right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="00B6740E" w:rsidRPr="00B6740E"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 xml:space="preserve"> Zeitanteile (in Stunden) für den Schwerpunkt: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740E" w:rsidRPr="00344619" w:rsidRDefault="00B6740E" w:rsidP="00B6740E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39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Junge Menschen setzen sich mit ihren persönlichen Themen auseinander.</w:t>
            </w:r>
          </w:p>
        </w:tc>
      </w:tr>
      <w:tr w:rsidR="00A54EE7" w:rsidRPr="00344619" w:rsidTr="00A54EE7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40E">
              <w:rPr>
                <w:rFonts w:ascii="Arial" w:hAnsi="Arial" w:cs="Arial"/>
                <w:color w:val="1F497D" w:themeColor="text2"/>
                <w:sz w:val="20"/>
                <w:szCs w:val="20"/>
              </w:rPr>
              <w:t>2.1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39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Junge Menschen haben zunehmend eigene Lösungs-/Handlungsstrategien zur Überwindung individueller Probleme/Konflikte entwickelt und wenden diese an</w:t>
            </w:r>
            <w:r w:rsidR="004872C1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.</w:t>
            </w:r>
          </w:p>
        </w:tc>
      </w:tr>
      <w:tr w:rsidR="00A54EE7" w:rsidRPr="00344619" w:rsidTr="00A54EE7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A54EE7" w:rsidRPr="00344619" w:rsidRDefault="00A54EE7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40E">
              <w:rPr>
                <w:rFonts w:ascii="Arial" w:hAnsi="Arial" w:cs="Arial"/>
                <w:color w:val="1F497D" w:themeColor="text2"/>
                <w:sz w:val="20"/>
                <w:szCs w:val="20"/>
              </w:rPr>
              <w:t>2.2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A54EE7" w:rsidRPr="00344619" w:rsidRDefault="00A54EE7" w:rsidP="00A90A70">
            <w:pPr>
              <w:spacing w:line="39" w:lineRule="atLeast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A54EE7" w:rsidRPr="00344619" w:rsidTr="00A54EE7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A54EE7" w:rsidRPr="00344619" w:rsidRDefault="00A54EE7" w:rsidP="00A90A70">
            <w:pPr>
              <w:spacing w:line="39" w:lineRule="atLeast"/>
              <w:ind w:left="1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E0066D" w:rsidRDefault="00E0066D"/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879"/>
        <w:gridCol w:w="1620"/>
        <w:gridCol w:w="3420"/>
        <w:gridCol w:w="3420"/>
        <w:gridCol w:w="1440"/>
        <w:gridCol w:w="1980"/>
      </w:tblGrid>
      <w:tr w:rsidR="00D567E3" w:rsidRPr="00344619" w:rsidTr="00D567E3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</w:p>
        </w:tc>
        <w:tc>
          <w:tcPr>
            <w:tcW w:w="14939" w:type="dxa"/>
            <w:gridSpan w:val="7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34461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3. Schwerpunkt</w:t>
            </w:r>
            <w:r w:rsidRPr="003446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344619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– Stärkung der Lebenskompetenzen §§  11, 13, 14 SGB VIII (Querschnittsaufgabe)</w:t>
            </w:r>
          </w:p>
        </w:tc>
      </w:tr>
      <w:tr w:rsidR="00B6740E" w:rsidRPr="00344619" w:rsidTr="0000163F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B6740E" w:rsidRPr="00344619" w:rsidRDefault="00B6740E" w:rsidP="00A90A70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740E" w:rsidRPr="00344619" w:rsidRDefault="00CE3884" w:rsidP="00B6740E">
            <w:pPr>
              <w:jc w:val="right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="00B6740E" w:rsidRPr="00B6740E"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 xml:space="preserve"> Zeitanteile (in Stunden) für den Schwerpunkt: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6740E" w:rsidRPr="00344619" w:rsidRDefault="00B6740E" w:rsidP="0000163F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4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344619" w:rsidRDefault="00D567E3" w:rsidP="00AF3BDC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Junge Menschen sind in ihren Lebenskompetenzen gestärkt.</w:t>
            </w:r>
          </w:p>
        </w:tc>
      </w:tr>
      <w:tr w:rsidR="00A54EE7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3.1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54EE7" w:rsidRPr="00344619" w:rsidRDefault="00A54EE7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Pr="00344619" w:rsidRDefault="00A54EE7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4EE7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A54EE7" w:rsidRPr="00344619" w:rsidRDefault="00A54EE7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A54EE7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A54EE7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A54EE7" w:rsidRPr="00344619" w:rsidRDefault="00A54EE7" w:rsidP="00AF3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54EE7" w:rsidRPr="0000163F" w:rsidRDefault="00A54EE7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4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D567E3" w:rsidRPr="00344619" w:rsidRDefault="00D567E3" w:rsidP="00AF3BDC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D567E3" w:rsidRPr="00344619" w:rsidRDefault="00D567E3" w:rsidP="00764FFE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Junge Menschen setzen sich aktiv mit gesellschaftlichen Themen, Regeln</w:t>
            </w:r>
            <w:r w:rsidR="00764FFE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, Werte und Normen auseinander</w:t>
            </w: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.</w:t>
            </w:r>
          </w:p>
        </w:tc>
      </w:tr>
      <w:tr w:rsidR="00B3682C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B3682C" w:rsidRPr="00344619" w:rsidRDefault="00B3682C" w:rsidP="00AF3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3.2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E0066D" w:rsidRDefault="00E0066D"/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879"/>
        <w:gridCol w:w="1620"/>
        <w:gridCol w:w="3420"/>
        <w:gridCol w:w="3420"/>
        <w:gridCol w:w="1440"/>
        <w:gridCol w:w="1980"/>
      </w:tblGrid>
      <w:tr w:rsidR="00D567E3" w:rsidRPr="00344619" w:rsidTr="00D567E3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39" w:type="dxa"/>
            <w:gridSpan w:val="7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61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4. Schwerpunkt</w:t>
            </w:r>
            <w:r w:rsidRPr="003446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34461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– Erzieherischer Kinder- und Jugendschutz § 14 SGB VIII (Querschnittsaufgabe)</w:t>
            </w:r>
          </w:p>
        </w:tc>
      </w:tr>
      <w:tr w:rsidR="0000163F" w:rsidRPr="00344619" w:rsidTr="0000163F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00163F" w:rsidRPr="00344619" w:rsidRDefault="0000163F" w:rsidP="00A90A70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0163F" w:rsidRPr="00344619" w:rsidRDefault="00CE3884" w:rsidP="0000163F">
            <w:pPr>
              <w:jc w:val="right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="0000163F" w:rsidRPr="00B6740E"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 xml:space="preserve"> Zeitanteile (in Stunden) für den Schwerpunkt: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0163F" w:rsidRPr="00344619" w:rsidRDefault="0000163F" w:rsidP="0000163F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2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344619" w:rsidRDefault="00D567E3" w:rsidP="00AF3BDC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MZ</w:t>
            </w:r>
          </w:p>
        </w:tc>
        <w:tc>
          <w:tcPr>
            <w:tcW w:w="1475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Junge Menschen sind vor gefährdenden Einflüssen geschützt.</w:t>
            </w:r>
          </w:p>
        </w:tc>
      </w:tr>
      <w:tr w:rsidR="00B3682C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B3682C" w:rsidRPr="00344619" w:rsidRDefault="00B3682C" w:rsidP="00AF3B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4.1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E0066D" w:rsidRDefault="00E0066D"/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879"/>
        <w:gridCol w:w="1620"/>
        <w:gridCol w:w="3420"/>
        <w:gridCol w:w="3420"/>
        <w:gridCol w:w="1440"/>
        <w:gridCol w:w="1980"/>
      </w:tblGrid>
      <w:tr w:rsidR="00D567E3" w:rsidRPr="00344619" w:rsidTr="00D567E3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939" w:type="dxa"/>
            <w:gridSpan w:val="7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6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</w:t>
            </w:r>
            <w:r w:rsidRPr="003446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Schwerpunkt</w:t>
            </w:r>
            <w:r w:rsidRPr="003446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344619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– Förderung von Demokratie, Toleranz und Vielfalt § 11 SGB VIII (Querschnittsaufgabe)</w:t>
            </w:r>
          </w:p>
        </w:tc>
      </w:tr>
      <w:tr w:rsidR="0000163F" w:rsidRPr="00344619" w:rsidTr="0000163F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00163F" w:rsidRPr="00344619" w:rsidRDefault="0000163F" w:rsidP="00A90A70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0163F" w:rsidRPr="00344619" w:rsidRDefault="00CE3884" w:rsidP="0000163F">
            <w:pPr>
              <w:jc w:val="right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="0000163F" w:rsidRPr="00B6740E"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 xml:space="preserve"> Zeitanteile (in Stunden) für den Schwerpunkt: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0163F" w:rsidRPr="00344619" w:rsidRDefault="0000163F" w:rsidP="0000163F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39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Junge Menschen nutzen die entwickelten Beteiligungsmöglichkeiten. Sie gestalten demokratische Prozesse aktiv mit und handeln nach demokratischen Grundprinzipien.</w:t>
            </w:r>
          </w:p>
        </w:tc>
      </w:tr>
      <w:tr w:rsidR="00B3682C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B3682C" w:rsidRPr="00344619" w:rsidRDefault="00B3682C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5.1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B3682C" w:rsidRPr="00344619" w:rsidRDefault="00B3682C" w:rsidP="00A90A70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B3682C" w:rsidRPr="00344619" w:rsidRDefault="00B3682C" w:rsidP="00A90A70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E0066D" w:rsidRDefault="00E0066D"/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879"/>
        <w:gridCol w:w="1620"/>
        <w:gridCol w:w="3420"/>
        <w:gridCol w:w="3420"/>
        <w:gridCol w:w="1440"/>
        <w:gridCol w:w="1980"/>
      </w:tblGrid>
      <w:tr w:rsidR="00D567E3" w:rsidRPr="00344619" w:rsidTr="00D567E3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939" w:type="dxa"/>
            <w:gridSpan w:val="7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6. Schwerpunkt</w:t>
            </w:r>
            <w:r w:rsidRPr="003446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344619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>– Soziale Integration von benachteiligten jungen Menschen (§ 13 SGB VIII)</w:t>
            </w:r>
          </w:p>
        </w:tc>
      </w:tr>
      <w:tr w:rsidR="0000163F" w:rsidRPr="00344619" w:rsidTr="0000163F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00163F" w:rsidRPr="00344619" w:rsidRDefault="0000163F" w:rsidP="00A90A70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0163F" w:rsidRPr="00344619" w:rsidRDefault="00CE3884" w:rsidP="0000163F">
            <w:pPr>
              <w:jc w:val="right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="0000163F" w:rsidRPr="00B6740E"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 xml:space="preserve"> Zeitanteile (in Stunden) für den Schwerpunkt: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0163F" w:rsidRPr="00344619" w:rsidRDefault="0000163F" w:rsidP="0000163F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39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00163F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Sozial benachteiligte junge Menschen mit multiplen Problemlagen gewinnen Vertrauen und nehmen die individuelle Unterstützung und Begleitung bei der Bewältigung ihrer Hindernisse an.</w:t>
            </w:r>
          </w:p>
        </w:tc>
      </w:tr>
      <w:tr w:rsidR="00B3682C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B3682C" w:rsidRPr="0000163F" w:rsidRDefault="00B3682C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6.1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B3682C" w:rsidRPr="00344619" w:rsidRDefault="00B3682C" w:rsidP="00A90A70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B3682C" w:rsidRPr="00344619" w:rsidRDefault="00B3682C" w:rsidP="00A90A70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8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E0066D" w:rsidRDefault="00E0066D"/>
    <w:tbl>
      <w:tblPr>
        <w:tblW w:w="153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9"/>
        <w:gridCol w:w="180"/>
        <w:gridCol w:w="2879"/>
        <w:gridCol w:w="1620"/>
        <w:gridCol w:w="3420"/>
        <w:gridCol w:w="3420"/>
        <w:gridCol w:w="1440"/>
        <w:gridCol w:w="1980"/>
      </w:tblGrid>
      <w:tr w:rsidR="00D567E3" w:rsidRPr="00344619" w:rsidTr="00D567E3">
        <w:trPr>
          <w:trHeight w:val="340"/>
        </w:trPr>
        <w:tc>
          <w:tcPr>
            <w:tcW w:w="389" w:type="dxa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5FA523"/>
            </w:tcBorders>
            <w:shd w:val="clear" w:color="auto" w:fill="1F497D" w:themeFill="text2"/>
          </w:tcPr>
          <w:p w:rsidR="00D567E3" w:rsidRPr="00344619" w:rsidRDefault="00D567E3" w:rsidP="00A90A70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939" w:type="dxa"/>
            <w:gridSpan w:val="7"/>
            <w:tcBorders>
              <w:top w:val="single" w:sz="4" w:space="0" w:color="5FA523"/>
              <w:left w:val="single" w:sz="4" w:space="0" w:color="5FA523"/>
              <w:right w:val="single" w:sz="4" w:space="0" w:color="5FA523"/>
            </w:tcBorders>
            <w:shd w:val="clear" w:color="auto" w:fill="5FA52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7. Schwerpunkt</w:t>
            </w:r>
            <w:r w:rsidRPr="003446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Pr="00344619">
              <w:rPr>
                <w:rFonts w:ascii="Arial" w:hAnsi="Arial" w:cs="Arial"/>
                <w:color w:val="FFFFFF" w:themeColor="background1"/>
                <w:sz w:val="20"/>
                <w:szCs w:val="22"/>
              </w:rPr>
              <w:t xml:space="preserve">– </w:t>
            </w:r>
            <w:r w:rsidRPr="00344619">
              <w:rPr>
                <w:rFonts w:ascii="Arial" w:hAnsi="Arial" w:cs="Arial"/>
                <w:color w:val="FFFFFF" w:themeColor="background1"/>
                <w:sz w:val="20"/>
                <w:szCs w:val="22"/>
                <w:bdr w:val="single" w:sz="4" w:space="0" w:color="65A836"/>
              </w:rPr>
              <w:t>Familienbildung/ -entlastung - § 16 SGB VIII</w:t>
            </w:r>
          </w:p>
        </w:tc>
      </w:tr>
      <w:tr w:rsidR="0000163F" w:rsidRPr="00344619" w:rsidTr="0000163F">
        <w:trPr>
          <w:trHeight w:val="397"/>
        </w:trPr>
        <w:tc>
          <w:tcPr>
            <w:tcW w:w="569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00163F" w:rsidRPr="00344619" w:rsidRDefault="0000163F" w:rsidP="00A90A70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2779" w:type="dxa"/>
            <w:gridSpan w:val="5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0163F" w:rsidRPr="00344619" w:rsidRDefault="00CE3884" w:rsidP="0000163F">
            <w:pPr>
              <w:jc w:val="right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>Tatsächliche</w:t>
            </w:r>
            <w:r w:rsidR="0000163F" w:rsidRPr="00B6740E">
              <w:rPr>
                <w:rFonts w:ascii="Arial" w:hAnsi="Arial" w:cs="Arial"/>
                <w:b/>
                <w:color w:val="404040" w:themeColor="text1" w:themeTint="BF"/>
                <w:sz w:val="20"/>
                <w:szCs w:val="22"/>
              </w:rPr>
              <w:t xml:space="preserve"> Zeitanteile (in Stunden) für den Schwerpunkt:</w:t>
            </w:r>
          </w:p>
        </w:tc>
        <w:tc>
          <w:tcPr>
            <w:tcW w:w="198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0163F" w:rsidRPr="00344619" w:rsidRDefault="0000163F" w:rsidP="0000163F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7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Unterstützungsangebote für Familien sind bekannt und werden den Eltern bei Bedarf vermittelt.</w:t>
            </w:r>
          </w:p>
        </w:tc>
      </w:tr>
      <w:tr w:rsidR="00B3682C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B3682C" w:rsidRPr="00344619" w:rsidRDefault="00B3682C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7.1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B3682C" w:rsidRPr="00344619" w:rsidRDefault="00B3682C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B3682C" w:rsidRPr="00344619" w:rsidRDefault="00B3682C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70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t>MZ</w:t>
            </w:r>
          </w:p>
        </w:tc>
        <w:tc>
          <w:tcPr>
            <w:tcW w:w="1475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Unterstützungsangebote für Familien sind</w:t>
            </w:r>
            <w:r w:rsidR="00CE3884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 xml:space="preserve"> entwickelt und</w:t>
            </w:r>
            <w:bookmarkStart w:id="0" w:name="_GoBack"/>
            <w:bookmarkEnd w:id="0"/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 xml:space="preserve"> an den Lebenswelten der Eltern orientiert.</w:t>
            </w:r>
          </w:p>
        </w:tc>
      </w:tr>
      <w:tr w:rsidR="00B3682C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B3682C" w:rsidRPr="00344619" w:rsidRDefault="00B3682C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7.2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B3682C" w:rsidRPr="00344619" w:rsidRDefault="00B3682C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F1DD" w:themeFill="accent3" w:themeFillTint="33"/>
            <w:vAlign w:val="center"/>
          </w:tcPr>
          <w:p w:rsidR="00B3682C" w:rsidRPr="00344619" w:rsidRDefault="00B3682C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D567E3" w:rsidRPr="00344619" w:rsidTr="00AF3BDC">
        <w:trPr>
          <w:trHeight w:val="39"/>
        </w:trPr>
        <w:tc>
          <w:tcPr>
            <w:tcW w:w="56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67E3" w:rsidRPr="00344619" w:rsidRDefault="00D567E3" w:rsidP="00AF3BDC">
            <w:pPr>
              <w:spacing w:line="39" w:lineRule="atLeast"/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344619">
              <w:rPr>
                <w:rFonts w:ascii="Arial" w:hAnsi="Arial" w:cs="Arial"/>
                <w:color w:val="1F497D" w:themeColor="text2"/>
                <w:sz w:val="20"/>
                <w:szCs w:val="20"/>
              </w:rPr>
              <w:lastRenderedPageBreak/>
              <w:t>MZ</w:t>
            </w:r>
          </w:p>
        </w:tc>
        <w:tc>
          <w:tcPr>
            <w:tcW w:w="1475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D567E3" w:rsidRPr="00344619" w:rsidRDefault="00D567E3" w:rsidP="00A90A70">
            <w:pPr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</w:pPr>
            <w:r w:rsidRPr="00344619">
              <w:rPr>
                <w:rFonts w:ascii="Arial" w:hAnsi="Arial" w:cs="Arial"/>
                <w:b/>
                <w:color w:val="1F497D" w:themeColor="text2"/>
                <w:sz w:val="20"/>
                <w:szCs w:val="22"/>
              </w:rPr>
              <w:t>Eltern nehmen ihre Erziehungsverantwortung besser wahr.</w:t>
            </w:r>
          </w:p>
        </w:tc>
      </w:tr>
      <w:tr w:rsidR="00B3682C" w:rsidRPr="00344619" w:rsidTr="00B3682C">
        <w:trPr>
          <w:trHeight w:val="454"/>
        </w:trPr>
        <w:tc>
          <w:tcPr>
            <w:tcW w:w="569" w:type="dxa"/>
            <w:gridSpan w:val="2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3682C" w:rsidRPr="00344619" w:rsidRDefault="00B3682C" w:rsidP="00AF3BDC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163F">
              <w:rPr>
                <w:rFonts w:ascii="Arial" w:hAnsi="Arial" w:cs="Arial"/>
                <w:color w:val="1F497D" w:themeColor="text2"/>
                <w:sz w:val="20"/>
                <w:szCs w:val="20"/>
              </w:rPr>
              <w:t>7.3</w:t>
            </w: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3682C" w:rsidRPr="00344619" w:rsidRDefault="00B3682C" w:rsidP="00A90A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Handlungsziele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Indikatoren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Pr="00344619" w:rsidRDefault="00B3682C" w:rsidP="00670E15">
            <w:pPr>
              <w:ind w:firstLine="73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>Tatsächlich umgesetzte Maßnahmen</w:t>
            </w: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Grad d. Zielerreichung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Bezug zu den Indikatoren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3682C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4619">
              <w:rPr>
                <w:rFonts w:ascii="Arial" w:hAnsi="Arial" w:cs="Arial"/>
                <w:sz w:val="18"/>
                <w:szCs w:val="20"/>
              </w:rPr>
              <w:t xml:space="preserve">Schlussfolgerungen </w:t>
            </w:r>
          </w:p>
          <w:p w:rsidR="00B3682C" w:rsidRPr="00344619" w:rsidRDefault="00B3682C" w:rsidP="00670E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Pr="00344619">
              <w:rPr>
                <w:rFonts w:ascii="Arial" w:hAnsi="Arial" w:cs="Arial"/>
                <w:sz w:val="18"/>
                <w:szCs w:val="20"/>
              </w:rPr>
              <w:t>in Be</w:t>
            </w:r>
            <w:r>
              <w:rPr>
                <w:rFonts w:ascii="Arial" w:hAnsi="Arial" w:cs="Arial"/>
                <w:sz w:val="18"/>
                <w:szCs w:val="20"/>
              </w:rPr>
              <w:t>zug zum Grad der Zielerreichung)</w:t>
            </w: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3682C" w:rsidRPr="00344619" w:rsidRDefault="00B3682C" w:rsidP="00A90A70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</w:p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3682C" w:rsidRPr="00344619" w:rsidTr="00B3682C">
        <w:trPr>
          <w:trHeight w:val="1134"/>
        </w:trPr>
        <w:tc>
          <w:tcPr>
            <w:tcW w:w="56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3682C" w:rsidRPr="00344619" w:rsidRDefault="00B3682C" w:rsidP="00A90A70">
            <w:pPr>
              <w:spacing w:line="39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0163F">
              <w:rPr>
                <w:rFonts w:ascii="Arial" w:hAnsi="Arial" w:cs="Arial"/>
                <w:color w:val="000000"/>
                <w:sz w:val="20"/>
                <w:szCs w:val="22"/>
              </w:rPr>
              <w:t>2.</w:t>
            </w:r>
          </w:p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682C" w:rsidRPr="0000163F" w:rsidRDefault="00B3682C" w:rsidP="0000163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C659AC" w:rsidRDefault="00C659AC"/>
    <w:sectPr w:rsidR="00C659AC" w:rsidSect="00344619">
      <w:headerReference w:type="first" r:id="rId7"/>
      <w:footerReference w:type="first" r:id="rId8"/>
      <w:pgSz w:w="16839" w:h="11907" w:orient="landscape" w:code="9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E3" w:rsidRDefault="00D567E3" w:rsidP="00D567E3">
      <w:r>
        <w:separator/>
      </w:r>
    </w:p>
  </w:endnote>
  <w:endnote w:type="continuationSeparator" w:id="0">
    <w:p w:rsidR="00D567E3" w:rsidRDefault="00D567E3" w:rsidP="00D5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</w:rPr>
      <w:id w:val="9755674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4619" w:rsidRPr="00344619" w:rsidRDefault="00344619">
            <w:pPr>
              <w:pStyle w:val="Fuzeile"/>
              <w:jc w:val="right"/>
              <w:rPr>
                <w:rFonts w:ascii="Arial" w:hAnsi="Arial" w:cs="Arial"/>
                <w:sz w:val="16"/>
              </w:rPr>
            </w:pPr>
            <w:r w:rsidRPr="00344619">
              <w:rPr>
                <w:rFonts w:ascii="Arial" w:hAnsi="Arial" w:cs="Arial"/>
                <w:sz w:val="16"/>
              </w:rPr>
              <w:t xml:space="preserve">Seite </w: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344619">
              <w:rPr>
                <w:rFonts w:ascii="Arial" w:hAnsi="Arial" w:cs="Arial"/>
                <w:b/>
                <w:bCs/>
                <w:sz w:val="16"/>
              </w:rPr>
              <w:instrText>PAGE</w:instrTex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CE3884">
              <w:rPr>
                <w:rFonts w:ascii="Arial" w:hAnsi="Arial" w:cs="Arial"/>
                <w:b/>
                <w:bCs/>
                <w:noProof/>
                <w:sz w:val="16"/>
              </w:rPr>
              <w:t>1</w: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344619">
              <w:rPr>
                <w:rFonts w:ascii="Arial" w:hAnsi="Arial" w:cs="Arial"/>
                <w:sz w:val="16"/>
              </w:rPr>
              <w:t xml:space="preserve"> von </w: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344619">
              <w:rPr>
                <w:rFonts w:ascii="Arial" w:hAnsi="Arial" w:cs="Arial"/>
                <w:b/>
                <w:bCs/>
                <w:sz w:val="16"/>
              </w:rPr>
              <w:instrText>NUMPAGES</w:instrTex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="00CE3884">
              <w:rPr>
                <w:rFonts w:ascii="Arial" w:hAnsi="Arial" w:cs="Arial"/>
                <w:b/>
                <w:bCs/>
                <w:noProof/>
                <w:sz w:val="16"/>
              </w:rPr>
              <w:t>6</w:t>
            </w:r>
            <w:r w:rsidRPr="00344619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sdtContent>
      </w:sdt>
    </w:sdtContent>
  </w:sdt>
  <w:p w:rsidR="00344619" w:rsidRDefault="003446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E3" w:rsidRDefault="00D567E3" w:rsidP="00D567E3">
      <w:r>
        <w:separator/>
      </w:r>
    </w:p>
  </w:footnote>
  <w:footnote w:type="continuationSeparator" w:id="0">
    <w:p w:rsidR="00D567E3" w:rsidRDefault="00D567E3" w:rsidP="00D5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408" w:type="dxa"/>
      <w:tblBorders>
        <w:top w:val="none" w:sz="0" w:space="0" w:color="auto"/>
        <w:left w:val="none" w:sz="0" w:space="0" w:color="auto"/>
        <w:bottom w:val="single" w:sz="24" w:space="0" w:color="96969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8"/>
      <w:gridCol w:w="4680"/>
      <w:gridCol w:w="5760"/>
    </w:tblGrid>
    <w:tr w:rsidR="00344619" w:rsidTr="00A90A70">
      <w:trPr>
        <w:trHeight w:val="624"/>
      </w:trPr>
      <w:tc>
        <w:tcPr>
          <w:tcW w:w="4968" w:type="dxa"/>
          <w:tcBorders>
            <w:bottom w:val="single" w:sz="24" w:space="0" w:color="969696"/>
            <w:right w:val="nil"/>
          </w:tcBorders>
        </w:tcPr>
        <w:p w:rsidR="00344619" w:rsidRDefault="00344619" w:rsidP="00A90A70">
          <w:pPr>
            <w:pStyle w:val="Kopfzeile"/>
            <w:rPr>
              <w:rFonts w:ascii="Arial" w:hAnsi="Arial" w:cs="Arial"/>
              <w:b/>
              <w:sz w:val="22"/>
            </w:rPr>
          </w:pPr>
          <w:r w:rsidRPr="00D567E3">
            <w:rPr>
              <w:rFonts w:ascii="Arial" w:hAnsi="Arial" w:cs="Arial"/>
              <w:b/>
              <w:sz w:val="22"/>
            </w:rPr>
            <w:t>Jugendamt</w:t>
          </w:r>
        </w:p>
        <w:p w:rsidR="00344619" w:rsidRDefault="00344619" w:rsidP="00A90A70">
          <w:pPr>
            <w:pStyle w:val="Kopfzeile"/>
            <w:rPr>
              <w:rFonts w:ascii="Arial" w:hAnsi="Arial" w:cs="Arial"/>
              <w:sz w:val="22"/>
            </w:rPr>
          </w:pPr>
          <w:proofErr w:type="spellStart"/>
          <w:r w:rsidRPr="00D567E3">
            <w:rPr>
              <w:rFonts w:ascii="Arial" w:hAnsi="Arial" w:cs="Arial"/>
              <w:sz w:val="22"/>
            </w:rPr>
            <w:t>Ref</w:t>
          </w:r>
          <w:proofErr w:type="spellEnd"/>
          <w:r w:rsidRPr="00D567E3">
            <w:rPr>
              <w:rFonts w:ascii="Arial" w:hAnsi="Arial" w:cs="Arial"/>
              <w:sz w:val="22"/>
            </w:rPr>
            <w:t>. Besondere Soziale Dienste und Förderung</w:t>
          </w:r>
        </w:p>
        <w:p w:rsidR="00344619" w:rsidRPr="00D567E3" w:rsidRDefault="00B7479A" w:rsidP="00A90A70">
          <w:pPr>
            <w:pStyle w:val="Kopfzeile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sz w:val="22"/>
            </w:rPr>
            <w:t>Zieltabelle entsprechend Leistungsbeschreibung</w:t>
          </w:r>
        </w:p>
      </w:tc>
      <w:tc>
        <w:tcPr>
          <w:tcW w:w="4680" w:type="dxa"/>
          <w:tcBorders>
            <w:left w:val="nil"/>
            <w:bottom w:val="nil"/>
          </w:tcBorders>
        </w:tcPr>
        <w:p w:rsidR="00344619" w:rsidRDefault="00344619" w:rsidP="00A90A70">
          <w:pPr>
            <w:pStyle w:val="Kopfzeile"/>
            <w:rPr>
              <w:rFonts w:ascii="Arial" w:hAnsi="Arial" w:cs="Arial"/>
            </w:rPr>
          </w:pPr>
        </w:p>
      </w:tc>
      <w:tc>
        <w:tcPr>
          <w:tcW w:w="5760" w:type="dxa"/>
          <w:tcBorders>
            <w:bottom w:val="nil"/>
          </w:tcBorders>
        </w:tcPr>
        <w:p w:rsidR="00344619" w:rsidRDefault="00344619" w:rsidP="00A90A70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76960B92" wp14:editId="7546CF61">
                <wp:simplePos x="0" y="0"/>
                <wp:positionH relativeFrom="column">
                  <wp:posOffset>1645920</wp:posOffset>
                </wp:positionH>
                <wp:positionV relativeFrom="paragraph">
                  <wp:posOffset>-2540</wp:posOffset>
                </wp:positionV>
                <wp:extent cx="1871345" cy="467360"/>
                <wp:effectExtent l="0" t="0" r="0" b="8890"/>
                <wp:wrapThrough wrapText="bothSides">
                  <wp:wrapPolygon edited="0">
                    <wp:start x="0" y="0"/>
                    <wp:lineTo x="0" y="21130"/>
                    <wp:lineTo x="21329" y="21130"/>
                    <wp:lineTo x="21329" y="0"/>
                    <wp:lineTo x="0" y="0"/>
                  </wp:wrapPolygon>
                </wp:wrapThrough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lra_logo_schriftzu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345" cy="46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44619" w:rsidRPr="00344619" w:rsidRDefault="00344619" w:rsidP="00344619">
    <w:pPr>
      <w:pStyle w:val="Kopfzeile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E3"/>
    <w:rsid w:val="0000163F"/>
    <w:rsid w:val="000C44E8"/>
    <w:rsid w:val="000E6C3C"/>
    <w:rsid w:val="001011F7"/>
    <w:rsid w:val="00313C6D"/>
    <w:rsid w:val="00344619"/>
    <w:rsid w:val="003A1939"/>
    <w:rsid w:val="004872C1"/>
    <w:rsid w:val="00654F2E"/>
    <w:rsid w:val="00764FFE"/>
    <w:rsid w:val="00A54EE7"/>
    <w:rsid w:val="00AF3BDC"/>
    <w:rsid w:val="00B3682C"/>
    <w:rsid w:val="00B6740E"/>
    <w:rsid w:val="00B7479A"/>
    <w:rsid w:val="00C659AC"/>
    <w:rsid w:val="00CE0255"/>
    <w:rsid w:val="00CE3884"/>
    <w:rsid w:val="00CE49F7"/>
    <w:rsid w:val="00D35A16"/>
    <w:rsid w:val="00D567E3"/>
    <w:rsid w:val="00E0066D"/>
    <w:rsid w:val="00E73573"/>
    <w:rsid w:val="00ED4CF8"/>
    <w:rsid w:val="00F3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67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67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7E3"/>
    <w:rPr>
      <w:rFonts w:ascii="Times New Roman" w:eastAsia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67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7E3"/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7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7E3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E49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49F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49F7"/>
    <w:rPr>
      <w:rFonts w:ascii="Times New Roman" w:eastAsia="Times New Roman" w:hAnsi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49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49F7"/>
    <w:rPr>
      <w:rFonts w:ascii="Times New Roman" w:eastAsia="Times New Roman" w:hAnsi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67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67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7E3"/>
    <w:rPr>
      <w:rFonts w:ascii="Times New Roman" w:eastAsia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67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7E3"/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67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67E3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E49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49F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49F7"/>
    <w:rPr>
      <w:rFonts w:ascii="Times New Roman" w:eastAsia="Times New Roman" w:hAnsi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49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49F7"/>
    <w:rPr>
      <w:rFonts w:ascii="Times New Roman" w:eastAsia="Times New Roman" w:hAnsi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678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Sächsische Schweiz Osterzgebirge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Pohle, Robert</dc:creator>
  <cp:lastModifiedBy>Kienast, Sandra</cp:lastModifiedBy>
  <cp:revision>4</cp:revision>
  <dcterms:created xsi:type="dcterms:W3CDTF">2020-05-15T10:59:00Z</dcterms:created>
  <dcterms:modified xsi:type="dcterms:W3CDTF">2020-05-27T12:25:00Z</dcterms:modified>
</cp:coreProperties>
</file>